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关于《</w:t>
      </w:r>
      <w:r>
        <w:rPr>
          <w:rFonts w:hint="eastAsia" w:ascii="宋体" w:hAnsi="宋体"/>
          <w:b/>
          <w:sz w:val="44"/>
          <w:szCs w:val="44"/>
          <w:lang w:eastAsia="zh-CN"/>
        </w:rPr>
        <w:t>福田区股份合作公司</w:t>
      </w:r>
      <w:r>
        <w:rPr>
          <w:rFonts w:hint="eastAsia" w:ascii="宋体" w:hAnsi="宋体"/>
          <w:b/>
          <w:sz w:val="44"/>
          <w:szCs w:val="44"/>
        </w:rPr>
        <w:t>安全生产管理办法》</w:t>
      </w:r>
      <w:r>
        <w:rPr>
          <w:rFonts w:hint="eastAsia" w:ascii="宋体" w:hAnsi="宋体"/>
          <w:b/>
          <w:sz w:val="44"/>
          <w:szCs w:val="44"/>
          <w:lang w:eastAsia="zh-CN"/>
        </w:rPr>
        <w:t>（征求意见稿）</w:t>
      </w:r>
      <w:r>
        <w:rPr>
          <w:rFonts w:hint="eastAsia" w:ascii="宋体" w:hAnsi="宋体"/>
          <w:b/>
          <w:sz w:val="44"/>
          <w:szCs w:val="44"/>
        </w:rPr>
        <w:t>的起草说明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一、编制背景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《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福田区股份合作公司安全生产管理办法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》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（福府办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[2004]95号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）（以下简称“原办法”）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实施以来，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我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区有效约束各股份合作公司开展安全生产管理工作、切实履行工作职责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发挥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着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重要作用。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但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随着经济社会的不断发展，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原办法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在实施过程中遇到了一些新问题，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一是原办法处罚条文的依据《深圳市企业负责人安全管理责任追究办法》被废止，间接导致原办法缺失法律后果；二是上级部门的规范性法律文件对安全生产的责任分工更加明确、精细化。原办法需及时调整，以确保各责任主体安全生产管理责任真正落实到位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。鉴于此，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福田区安委办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起草了《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福田区股份公司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安全生产管理办法》（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征求意见稿，以下简称为“本办法”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）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仿宋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eastAsia="zh-CN"/>
        </w:rPr>
        <w:t>编制必要性和依据</w:t>
      </w:r>
    </w:p>
    <w:p>
      <w:pPr>
        <w:widowControl/>
        <w:numPr>
          <w:ilvl w:val="0"/>
          <w:numId w:val="2"/>
        </w:numPr>
        <w:ind w:firstLine="643" w:firstLineChars="200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落实国家要求和实施《安全生产法》的需要。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习近平总书记指出“各生产单位要强化安全生产第一意识，落实安全生产主体责任，加强安全生产基础能力建设，坚决遏制重特大安全生产事故发生”。切实抓好安全生产工作，是预防和减少生产安全事故的基础和关键，是贯彻落实以人为本、安全发展理念的具体体现。</w:t>
      </w:r>
      <w:r>
        <w:rPr>
          <w:rFonts w:hint="eastAsia" w:ascii="仿宋_GB2312" w:hAnsi="黑体" w:eastAsia="仿宋_GB2312" w:cs="黑体"/>
          <w:sz w:val="32"/>
          <w:szCs w:val="32"/>
        </w:rPr>
        <w:t>2018年，我市出台《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深圳市生产经营单位安全生产主体责任规定</w:t>
      </w:r>
      <w:r>
        <w:rPr>
          <w:rFonts w:hint="eastAsia" w:ascii="仿宋_GB2312" w:hAnsi="黑体" w:eastAsia="仿宋_GB2312" w:cs="黑体"/>
          <w:sz w:val="32"/>
          <w:szCs w:val="32"/>
        </w:rPr>
        <w:t>》，对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安全生产主体责任及内容进行</w:t>
      </w:r>
      <w:r>
        <w:rPr>
          <w:rFonts w:hint="eastAsia" w:ascii="仿宋_GB2312" w:hAnsi="黑体" w:eastAsia="仿宋_GB2312" w:cs="黑体"/>
          <w:sz w:val="32"/>
          <w:szCs w:val="32"/>
        </w:rPr>
        <w:t>细化规范，本次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办法</w:t>
      </w:r>
      <w:r>
        <w:rPr>
          <w:rFonts w:hint="eastAsia" w:ascii="仿宋_GB2312" w:hAnsi="黑体" w:eastAsia="仿宋_GB2312" w:cs="黑体"/>
          <w:sz w:val="32"/>
          <w:szCs w:val="32"/>
        </w:rPr>
        <w:t>的修订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结合该规定，有效落实规定</w:t>
      </w:r>
      <w:r>
        <w:rPr>
          <w:rFonts w:hint="eastAsia" w:ascii="仿宋_GB2312" w:hAnsi="黑体" w:eastAsia="仿宋_GB2312" w:cs="黑体"/>
          <w:sz w:val="32"/>
          <w:szCs w:val="32"/>
        </w:rPr>
        <w:t>。</w:t>
      </w:r>
    </w:p>
    <w:p>
      <w:pPr>
        <w:widowControl/>
        <w:numPr>
          <w:ilvl w:val="0"/>
          <w:numId w:val="2"/>
        </w:numPr>
        <w:spacing w:line="560" w:lineRule="exact"/>
        <w:ind w:firstLine="643" w:firstLineChars="200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适应我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eastAsia="zh-CN"/>
        </w:rPr>
        <w:t>区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安全生产形势的需要。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近年来，安全生产形势总体平稳，但是安全生产形势依然严峻复杂。一些生产经营单位安全生产意识不强，片面追求经济发展和市场效益；一些行业领域安全生产基础仍然薄弱，主体责任不落实，违法生产经营行为屡禁不止，安全生产经营主体责任亟需进一步强化。</w:t>
      </w:r>
    </w:p>
    <w:p>
      <w:pPr>
        <w:widowControl/>
        <w:numPr>
          <w:ilvl w:val="0"/>
          <w:numId w:val="2"/>
        </w:numPr>
        <w:spacing w:line="560" w:lineRule="exact"/>
        <w:ind w:firstLine="643" w:firstLineChars="200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主要法律依据。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本办法依据《中华人民共和国安全生产法》《深圳市生产经营单位安全生产主体责任规定》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  <w:lang w:eastAsia="zh-CN"/>
        </w:rPr>
        <w:t>生产安全事故报告和调查处理条例</w:t>
      </w:r>
      <w:r>
        <w:rPr>
          <w:rFonts w:hint="eastAsia" w:ascii="仿宋" w:hAnsi="仿宋" w:eastAsia="仿宋" w:cs="宋体"/>
          <w:sz w:val="32"/>
          <w:szCs w:val="32"/>
        </w:rPr>
        <w:t>》《安全生产事故隐患排查治理暂行规定》和《安全生产违法行为行政处罚办法》等相关要求，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结</w:t>
      </w:r>
      <w:r>
        <w:rPr>
          <w:rFonts w:hint="eastAsia" w:ascii="仿宋" w:hAnsi="仿宋" w:eastAsia="仿宋" w:cs="宋体"/>
          <w:sz w:val="32"/>
          <w:szCs w:val="32"/>
        </w:rPr>
        <w:t>合我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区股份合作公司的</w:t>
      </w:r>
      <w:r>
        <w:rPr>
          <w:rFonts w:hint="eastAsia" w:ascii="仿宋" w:hAnsi="仿宋" w:eastAsia="仿宋" w:cs="宋体"/>
          <w:sz w:val="32"/>
          <w:szCs w:val="32"/>
        </w:rPr>
        <w:t>特点及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部门职责等实际情况进行编制。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eastAsia="zh-CN"/>
        </w:rPr>
        <w:t>主要内容说明</w:t>
      </w:r>
    </w:p>
    <w:p>
      <w:pPr>
        <w:widowControl/>
        <w:numPr>
          <w:ilvl w:val="0"/>
          <w:numId w:val="3"/>
        </w:num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完善股份合作公司负有安全监管职责人员的安全职责，其中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新增“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安全生产管理机构和专（兼）职安全生产管理人”、“其他安全管理负责人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”的主要职责。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color w:val="000000"/>
          <w:sz w:val="32"/>
          <w:szCs w:val="32"/>
          <w:lang w:eastAsia="zh-CN"/>
        </w:rPr>
        <w:t>本办法</w:t>
      </w:r>
      <w:r>
        <w:rPr>
          <w:rFonts w:hint="eastAsia" w:ascii="仿宋_GB2312" w:hAnsi="黑体" w:eastAsia="仿宋_GB2312" w:cs="黑体"/>
          <w:color w:val="000000"/>
          <w:sz w:val="32"/>
          <w:szCs w:val="32"/>
        </w:rPr>
        <w:t>重点突出了</w:t>
      </w:r>
      <w:r>
        <w:rPr>
          <w:rFonts w:hint="eastAsia" w:ascii="仿宋_GB2312" w:hAnsi="黑体" w:eastAsia="仿宋_GB2312" w:cs="黑体"/>
          <w:color w:val="000000"/>
          <w:sz w:val="32"/>
          <w:szCs w:val="32"/>
          <w:lang w:eastAsia="zh-CN"/>
        </w:rPr>
        <w:t>股份合作公司</w:t>
      </w:r>
      <w:r>
        <w:rPr>
          <w:rFonts w:hint="eastAsia" w:ascii="仿宋_GB2312" w:hAnsi="黑体" w:eastAsia="仿宋_GB2312" w:cs="黑体"/>
          <w:color w:val="000000"/>
          <w:sz w:val="32"/>
          <w:szCs w:val="32"/>
        </w:rPr>
        <w:t>安全主体责任及落实。</w:t>
      </w:r>
      <w:r>
        <w:rPr>
          <w:rFonts w:hint="eastAsia" w:ascii="仿宋_GB2312" w:hAnsi="黑体" w:eastAsia="仿宋_GB2312" w:cs="黑体"/>
          <w:color w:val="000000"/>
          <w:sz w:val="32"/>
          <w:szCs w:val="32"/>
          <w:lang w:eastAsia="zh-CN"/>
        </w:rPr>
        <w:t>一是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突出强调各股份合作公司及其下属机构要落实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实行全员安全生产责任制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；二</w:t>
      </w:r>
      <w:r>
        <w:rPr>
          <w:rFonts w:hint="eastAsia" w:ascii="仿宋_GB2312" w:hAnsi="黑体" w:eastAsia="仿宋_GB2312" w:cs="黑体"/>
          <w:color w:val="000000"/>
          <w:sz w:val="32"/>
          <w:szCs w:val="32"/>
        </w:rPr>
        <w:t>是明确</w:t>
      </w:r>
      <w:r>
        <w:rPr>
          <w:rFonts w:hint="eastAsia" w:ascii="仿宋_GB2312" w:hAnsi="黑体" w:eastAsia="仿宋_GB2312" w:cs="黑体"/>
          <w:color w:val="000000"/>
          <w:sz w:val="32"/>
          <w:szCs w:val="32"/>
          <w:lang w:eastAsia="zh-CN"/>
        </w:rPr>
        <w:t>股份合作公司</w:t>
      </w:r>
      <w:r>
        <w:rPr>
          <w:rFonts w:hint="eastAsia" w:ascii="仿宋_GB2312" w:hAnsi="黑体" w:eastAsia="仿宋_GB2312" w:cs="黑体"/>
          <w:color w:val="000000"/>
          <w:sz w:val="32"/>
          <w:szCs w:val="32"/>
        </w:rPr>
        <w:t>第一责任人</w:t>
      </w:r>
      <w:r>
        <w:rPr>
          <w:rFonts w:hint="eastAsia" w:ascii="仿宋_GB2312" w:hAnsi="黑体" w:eastAsia="仿宋_GB2312" w:cs="黑体"/>
          <w:color w:val="000000"/>
          <w:sz w:val="32"/>
          <w:szCs w:val="32"/>
          <w:lang w:eastAsia="zh-CN"/>
        </w:rPr>
        <w:t>、直接责任人、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安全管理人员、其他管理人员</w:t>
      </w:r>
      <w:r>
        <w:rPr>
          <w:rFonts w:hint="eastAsia" w:ascii="仿宋_GB2312" w:hAnsi="黑体" w:eastAsia="仿宋_GB2312" w:cs="黑体"/>
          <w:color w:val="000000"/>
          <w:sz w:val="32"/>
          <w:szCs w:val="32"/>
          <w:lang w:eastAsia="zh-CN"/>
        </w:rPr>
        <w:t>等安全管理人员的职责</w:t>
      </w:r>
      <w:r>
        <w:rPr>
          <w:rFonts w:hint="eastAsia" w:ascii="仿宋_GB2312" w:hAnsi="黑体" w:eastAsia="仿宋_GB2312" w:cs="黑体"/>
          <w:color w:val="000000"/>
          <w:sz w:val="32"/>
          <w:szCs w:val="32"/>
        </w:rPr>
        <w:t>，</w:t>
      </w:r>
      <w:r>
        <w:rPr>
          <w:rFonts w:hint="eastAsia" w:ascii="仿宋_GB2312" w:hAnsi="黑体" w:eastAsia="仿宋_GB2312" w:cs="黑体"/>
          <w:color w:val="000000"/>
          <w:sz w:val="32"/>
          <w:szCs w:val="32"/>
          <w:lang w:eastAsia="zh-CN"/>
        </w:rPr>
        <w:t>三是</w:t>
      </w:r>
      <w:r>
        <w:rPr>
          <w:rFonts w:hint="eastAsia" w:ascii="仿宋_GB2312" w:hAnsi="黑体" w:eastAsia="仿宋_GB2312" w:cs="黑体"/>
          <w:color w:val="000000"/>
          <w:sz w:val="32"/>
          <w:szCs w:val="32"/>
        </w:rPr>
        <w:t>以具体列举形式，逐条、逐项对</w:t>
      </w:r>
      <w:r>
        <w:rPr>
          <w:rFonts w:hint="eastAsia" w:ascii="仿宋_GB2312" w:hAnsi="黑体" w:eastAsia="仿宋_GB2312" w:cs="黑体"/>
          <w:color w:val="000000"/>
          <w:sz w:val="32"/>
          <w:szCs w:val="32"/>
          <w:lang w:eastAsia="zh-CN"/>
        </w:rPr>
        <w:t>安全管理人员的</w:t>
      </w:r>
      <w:r>
        <w:rPr>
          <w:rFonts w:hint="eastAsia" w:ascii="仿宋_GB2312" w:hAnsi="黑体" w:eastAsia="仿宋_GB2312" w:cs="黑体"/>
          <w:color w:val="000000"/>
          <w:sz w:val="32"/>
          <w:szCs w:val="32"/>
        </w:rPr>
        <w:t>安全义务作了全面的规范化要求。</w:t>
      </w:r>
      <w:r>
        <w:rPr>
          <w:rFonts w:hint="eastAsia" w:ascii="仿宋_GB2312" w:hAnsi="黑体" w:eastAsia="仿宋_GB2312" w:cs="黑体"/>
          <w:color w:val="000000"/>
          <w:sz w:val="32"/>
          <w:szCs w:val="32"/>
          <w:lang w:eastAsia="zh-CN"/>
        </w:rPr>
        <w:t>四是通过考核机制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有效督促安全管理人员切实落实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法定职责和义务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（二）新增安全管理责任人失职、渎职的法律后果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一是增加主要负责人等安全责任人未履行安全职责的法律后果；二是增加违反事故调查的安全管理人员的法律后果。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新增解释主体。第十条规定“本办法由福田区安全管理委员会办公室负责解释”。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《深圳市行政机关规范性文件管理规定》（深圳市人民政府令第305号）第三十四条“规范性文件由制定机关负责解释。政府规范性文件需要解释的，由起草部门拟定解释并报本级政府批准后进行解释”之规定，由起草部门进行解释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对施行日期进行修订，修改为“本办法自X年X月X日起施行，有效期X年。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30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本办法中</w:t>
      </w:r>
      <w:r>
        <w:rPr>
          <w:rFonts w:hint="eastAsia" w:ascii="仿宋_GB2312" w:eastAsia="仿宋_GB2312"/>
          <w:sz w:val="32"/>
          <w:szCs w:val="32"/>
        </w:rPr>
        <w:t>明确提出废止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《福田区股份合作公司安全生产管理办法》（福府办【2004】95号）。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/>
          <w:lang w:eastAsia="zh-CN"/>
        </w:rPr>
      </w:pPr>
    </w:p>
    <w:sectPr>
      <w:pgSz w:w="11906" w:h="16838"/>
      <w:pgMar w:top="2041" w:right="1800" w:bottom="2098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美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仿宋">
    <w:panose1 w:val="02010609060101010101"/>
    <w:charset w:val="7A"/>
    <w:family w:val="swiss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544DA"/>
    <w:multiLevelType w:val="singleLevel"/>
    <w:tmpl w:val="5BC544DA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BC58D24"/>
    <w:multiLevelType w:val="singleLevel"/>
    <w:tmpl w:val="5BC58D24"/>
    <w:lvl w:ilvl="0" w:tentative="0">
      <w:start w:val="5"/>
      <w:numFmt w:val="chineseCounting"/>
      <w:suff w:val="nothing"/>
      <w:lvlText w:val="（%1）"/>
      <w:lvlJc w:val="left"/>
    </w:lvl>
  </w:abstractNum>
  <w:abstractNum w:abstractNumId="2">
    <w:nsid w:val="5BC59F3C"/>
    <w:multiLevelType w:val="singleLevel"/>
    <w:tmpl w:val="5BC59F3C"/>
    <w:lvl w:ilvl="0" w:tentative="0">
      <w:start w:val="1"/>
      <w:numFmt w:val="chineseCounting"/>
      <w:suff w:val="nothing"/>
      <w:lvlText w:val="（%1）"/>
      <w:lvlJc w:val="left"/>
    </w:lvl>
  </w:abstractNum>
  <w:abstractNum w:abstractNumId="3">
    <w:nsid w:val="5BC6BAAD"/>
    <w:multiLevelType w:val="singleLevel"/>
    <w:tmpl w:val="5BC6BAAD"/>
    <w:lvl w:ilvl="0" w:tentative="0">
      <w:start w:val="1"/>
      <w:numFmt w:val="chineseCounting"/>
      <w:suff w:val="nothing"/>
      <w:lvlText w:val="（%1）"/>
      <w:lvlJc w:val="left"/>
    </w:lvl>
  </w:abstractNum>
  <w:abstractNum w:abstractNumId="4">
    <w:nsid w:val="5BC6E15B"/>
    <w:multiLevelType w:val="singleLevel"/>
    <w:tmpl w:val="5BC6E15B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31182"/>
    <w:rsid w:val="01B819D3"/>
    <w:rsid w:val="05F3272C"/>
    <w:rsid w:val="0EE0107C"/>
    <w:rsid w:val="30DC6080"/>
    <w:rsid w:val="37DD3BDC"/>
    <w:rsid w:val="3B790105"/>
    <w:rsid w:val="3F5D2E0F"/>
    <w:rsid w:val="4A131182"/>
    <w:rsid w:val="51DC2AE0"/>
    <w:rsid w:val="5A04019A"/>
    <w:rsid w:val="60702508"/>
    <w:rsid w:val="6ED8106D"/>
    <w:rsid w:val="6FB7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2018-10-12T08:39:00Z</dcterms:created>
  <dc:creator>黄珊珊</dc:creator>
  <cp:lastModifiedBy>黄珊珊</cp:lastModifiedBy>
  <dcterms:modified xsi:type="dcterms:W3CDTF">2018-10-17T06:38:15Z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