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bottom w:val="thinThickSmallGap" w:color="FF0000" w:sz="2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/>
        <w:jc w:val="distribute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FF0000"/>
          <w:spacing w:val="-4"/>
          <w:sz w:val="48"/>
          <w:szCs w:val="48"/>
        </w:rPr>
        <w:t>深圳市福田区</w:t>
      </w:r>
      <w:r>
        <w:rPr>
          <w:rFonts w:hint="eastAsia" w:ascii="宋体" w:hAnsi="宋体"/>
          <w:b/>
          <w:color w:val="FF0000"/>
          <w:spacing w:val="-4"/>
          <w:sz w:val="48"/>
          <w:szCs w:val="48"/>
          <w:lang w:eastAsia="zh-CN"/>
        </w:rPr>
        <w:t>工业和信息化</w:t>
      </w:r>
      <w:r>
        <w:rPr>
          <w:rFonts w:hint="eastAsia" w:ascii="宋体" w:hAnsi="宋体"/>
          <w:b/>
          <w:color w:val="FF0000"/>
          <w:spacing w:val="-4"/>
          <w:sz w:val="48"/>
          <w:szCs w:val="48"/>
        </w:rPr>
        <w:t>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关于福田区七届人大六次会议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第20200085号建议的答复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尊敬的杨勤,马晶,杨清正,陈文如,林崇顺,钟国清,姚雨行,黄伟明,黄叠森,黄嘉莉,董丹,简志勋代表：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您们在区七届人大六次上提出的《关于优化营商环境，为上班族提供安全优质早餐的建议》已收悉。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首先非常感谢代表们对我区民生工作的关心和支持，您们提出的建议对我区优化营商环境、改善民生有很大的指导意义，我局高度重视，对建议进行了认真研究，现将我局工作情况汇报如下：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年来，市区各级政府加大营商环境改革力度，为上班族提供安全便捷的早餐、搭建早餐供应平台，是营商环境的一个重要方面。我局作为辖区餐饮行业促进部门，在帮助企业开拓网点、创新业态方面积极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一是及时了解辖区重点餐饮企业现有早餐网点的布局情况。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我局对企业现有的早餐网点开展了调研工作，同时了解餐饮企业开办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早餐店、早餐亭、流动早餐车等早餐网点的意愿和困难，为下一步优化早餐网点布局、推进辖区早餐工程建设提供有力支撑。经调研，金谷园、百胜餐饮、金拱门、永和大王、家乐缘等餐饮企业已在福田各街道共设立54个流动餐车、86个早餐门店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二是大力推动早餐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模式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出台“新业态引进支持”、“电子商务支持”等政策引导和资金支持，大力推动“便利店+早餐服务”、“新零售+早餐服务”、“互联网平台+早餐服务”等创新早餐模式的发展，推动早餐供应更便捷、更丰富、更健康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三是大力发展早餐连锁经营。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极动员辖区连锁餐饮龙头企业拓展早餐服务领域，在各街道布局早餐店、早餐亭、流动早餐车等早餐网点，通过连锁经营的方式进行早餐网点布局和早餐品种配送，推进早餐经营规模化、规范化，通过标准化、工厂化生产，保证早餐食品安全、卫生和放心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四是积极开展“安心餐饮”行动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我局于5月全面启动“安心餐厅”创建工作，制定“安心餐厅”创建行动实施方案，动员华强北商圈、中心商圈、香蜜湖·东海精品街区、车公庙时尚街区等约2000家餐饮企业加入“福田安心餐厅”评选活动，鼓励早餐门店评选“安心餐厅”，通过以点带面，推进早餐示范门店建设，推出健康早餐，全力提升早餐服务再上新台阶，以示范引导的方式推进早餐工程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前，我区重点餐饮企业对设立流动早餐车的意愿很高，如金谷园、百胜餐饮、金拱门、永和大王四家餐饮企业拟在辖区各街道新设立63个流动餐车网点。为加快推动流动早餐车的设置，根据人大代表的意见建议和9月2日建议办理协商会议上的工作部署，我局已向沙头街道、园岭街道、梅林街道、华富街道和福保街道征集了11个网点布局位置作为我区第一批流动早餐车试点选址，并向街道推介市流动早餐车备案企业作为试点经营单位；同时积极协调试点经营单位与各街道对接联系，争取尽快将流动早餐车落地到位。截至10月13日，我区已落地四个流动早餐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我局将继续积极配合区城管局和辖区各街道，助力推动我区早餐工程建设。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积极做好早餐网点建设、流动餐车设置等工作，全力推动流动餐车项目在产业园区、商办楼宇及大型居住社区等早餐网点薄弱区域选址布局，优化现有早餐网点布局和业态。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通过政策引导和资金支持，继续推动“便利店+早餐服务”、“新零售+早餐服务”、“互联网平台+早餐服务”等创新早餐模式的发展，发展早餐服务新业态，推动早餐供应更便捷、更丰富、更健康。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加大培育早餐经营龙头企业，鼓励和引导有实力的餐饮企业通过市场竞争的方式进入早餐市场，协调解决企业在开办早餐网点时遇到的难题，助力企业做强做大。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深圳市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福田区工业和信息化局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2020年10月13日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（联系人：罗蕾，联系电话：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82918333—2612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textAlignment w:val="auto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光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微软简魏碑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新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 Chinese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e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in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FSGB2312A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_x0013_.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_PDF_Subse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20000001" w:csb1="00000000"/>
  </w:font>
  <w:font w:name="昆仑楷体">
    <w:altName w:val="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Tms Rmn">
    <w:altName w:val="Segoe Print"/>
    <w:panose1 w:val="02020603040005020304"/>
    <w:charset w:val="00"/>
    <w:family w:val="roman"/>
    <w:pitch w:val="default"/>
    <w:sig w:usb0="00000000" w:usb1="00000000" w:usb2="00000000" w:usb3="00000000" w:csb0="00000001" w:csb1="00000000"/>
  </w:font>
  <w:font w:name="ڌ墍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ill Sans MT">
    <w:altName w:val="Segoe Print"/>
    <w:panose1 w:val="020B0502020104020203"/>
    <w:charset w:val="00"/>
    <w:family w:val="swiss"/>
    <w:pitch w:val="default"/>
    <w:sig w:usb0="00000000" w:usb1="00000000" w:usb2="00000000" w:usb3="00000000" w:csb0="20000003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����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华光简小标宋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ngti SC Regular">
    <w:altName w:val="Calibri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50"/>
    <w:family w:val="auto"/>
    <w:pitch w:val="default"/>
    <w:sig w:usb0="E00002FF" w:usb1="4000ACFF" w:usb2="00000001" w:usb3="00000000" w:csb0="2000019F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方正小标宋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FSGB2312A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B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 SC Heav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KaitiStd-Regular-Identity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mincho pro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E345E"/>
    <w:rsid w:val="05C0623B"/>
    <w:rsid w:val="07F835FD"/>
    <w:rsid w:val="096302C9"/>
    <w:rsid w:val="0B9A2EDE"/>
    <w:rsid w:val="1430195E"/>
    <w:rsid w:val="15581B1F"/>
    <w:rsid w:val="1B446A8C"/>
    <w:rsid w:val="244C0D52"/>
    <w:rsid w:val="2A5C031B"/>
    <w:rsid w:val="304E345E"/>
    <w:rsid w:val="34B76BB6"/>
    <w:rsid w:val="35384FA7"/>
    <w:rsid w:val="36FA307D"/>
    <w:rsid w:val="37C83665"/>
    <w:rsid w:val="382A1796"/>
    <w:rsid w:val="3F4C39C9"/>
    <w:rsid w:val="531C03E7"/>
    <w:rsid w:val="56C54748"/>
    <w:rsid w:val="63615C0D"/>
    <w:rsid w:val="64DD597C"/>
    <w:rsid w:val="6C494CAE"/>
    <w:rsid w:val="78C51260"/>
    <w:rsid w:val="7D8B36CE"/>
    <w:rsid w:val="7F1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alibri" w:eastAsia="宋体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2020-07-15T06:44:00Z</dcterms:created>
  <dc:creator>罗蕾</dc:creator>
  <cp:lastModifiedBy>罗蕾</cp:lastModifiedBy>
  <cp:lastPrinted>2020-10-13T02:44:00Z</cp:lastPrinted>
  <dcterms:modified xsi:type="dcterms:W3CDTF">2020-10-13T08:58:00Z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