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rPr>
      </w:pPr>
      <w:r>
        <w:rPr>
          <w:rFonts w:hint="eastAsia" w:ascii="宋体" w:hAnsi="宋体" w:cs="宋体"/>
          <w:b/>
          <w:bCs/>
          <w:sz w:val="44"/>
          <w:szCs w:val="44"/>
          <w:lang w:val="en-US" w:eastAsia="zh-CN"/>
        </w:rPr>
        <w:t>协助开展2022年会计专业技术中级资格考试考场搭建机位的工作</w:t>
      </w:r>
      <w:r>
        <w:rPr>
          <w:rFonts w:hint="eastAsia" w:ascii="宋体" w:hAnsi="宋体" w:eastAsia="宋体" w:cs="宋体"/>
          <w:b/>
          <w:bCs/>
          <w:sz w:val="44"/>
          <w:szCs w:val="44"/>
          <w:lang w:val="en-US" w:eastAsia="zh-CN"/>
        </w:rPr>
        <w:t>项</w:t>
      </w:r>
      <w:r>
        <w:rPr>
          <w:rFonts w:hint="eastAsia" w:ascii="宋体" w:hAnsi="宋体" w:cs="宋体"/>
          <w:b/>
          <w:bCs/>
          <w:sz w:val="44"/>
          <w:szCs w:val="44"/>
          <w:lang w:val="en-US" w:eastAsia="zh-CN"/>
        </w:rPr>
        <w:t>目</w:t>
      </w:r>
      <w:r>
        <w:rPr>
          <w:rFonts w:hint="eastAsia" w:ascii="宋体" w:hAnsi="宋体" w:eastAsia="宋体" w:cs="宋体"/>
          <w:b/>
          <w:bCs/>
          <w:sz w:val="44"/>
          <w:szCs w:val="44"/>
        </w:rPr>
        <w:t>采购需求</w:t>
      </w:r>
    </w:p>
    <w:p>
      <w:pPr>
        <w:pStyle w:val="7"/>
        <w:jc w:val="center"/>
        <w:outlineLvl w:val="1"/>
        <w:rPr>
          <w:rFonts w:hint="eastAsia" w:ascii="仿宋" w:hAnsi="仿宋" w:eastAsia="仿宋" w:cs="仿宋"/>
          <w:sz w:val="40"/>
          <w:szCs w:val="40"/>
        </w:rPr>
      </w:pPr>
    </w:p>
    <w:p>
      <w:pPr>
        <w:widowControl/>
        <w:adjustRightInd/>
        <w:spacing w:line="240" w:lineRule="auto"/>
        <w:jc w:val="center"/>
        <w:textAlignment w:val="auto"/>
        <w:rPr>
          <w:rFonts w:hint="default" w:ascii="仿宋" w:hAnsi="仿宋" w:eastAsia="仿宋" w:cs="仿宋"/>
          <w:b/>
          <w:kern w:val="2"/>
          <w:sz w:val="32"/>
          <w:szCs w:val="32"/>
          <w:lang w:val="en-US" w:eastAsia="zh-CN" w:bidi="ar-SA"/>
        </w:rPr>
      </w:pPr>
      <w:bookmarkStart w:id="0" w:name="_Toc30147556"/>
      <w:r>
        <w:rPr>
          <w:rFonts w:hint="eastAsia" w:ascii="仿宋" w:hAnsi="仿宋" w:eastAsia="仿宋" w:cs="仿宋"/>
          <w:b/>
          <w:kern w:val="2"/>
          <w:sz w:val="32"/>
          <w:szCs w:val="32"/>
          <w:lang w:val="en-US" w:eastAsia="zh-CN" w:bidi="ar-SA"/>
        </w:rPr>
        <w:t xml:space="preserve">第一章 </w:t>
      </w:r>
      <w:bookmarkEnd w:id="0"/>
      <w:r>
        <w:rPr>
          <w:rFonts w:hint="eastAsia" w:ascii="仿宋" w:hAnsi="仿宋" w:eastAsia="仿宋" w:cs="仿宋"/>
          <w:b/>
          <w:kern w:val="2"/>
          <w:sz w:val="32"/>
          <w:szCs w:val="32"/>
          <w:lang w:val="en-US" w:eastAsia="zh-CN" w:bidi="ar-SA"/>
        </w:rPr>
        <w:t>采购邀请函</w:t>
      </w:r>
    </w:p>
    <w:p>
      <w:pPr>
        <w:widowControl/>
        <w:snapToGrid w:val="0"/>
        <w:spacing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各供应商</w:t>
      </w:r>
      <w:r>
        <w:rPr>
          <w:rFonts w:hint="eastAsia" w:ascii="仿宋" w:hAnsi="仿宋" w:eastAsia="仿宋" w:cs="仿宋"/>
          <w:color w:val="000000"/>
          <w:kern w:val="0"/>
          <w:sz w:val="28"/>
          <w:szCs w:val="28"/>
        </w:rPr>
        <w:t>:</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sz w:val="28"/>
          <w:szCs w:val="28"/>
        </w:rPr>
        <w:t>根据《深圳经济特区政府采购条例》和《深圳</w:t>
      </w:r>
      <w:r>
        <w:rPr>
          <w:rFonts w:hint="eastAsia" w:ascii="仿宋" w:hAnsi="仿宋" w:eastAsia="仿宋" w:cs="仿宋"/>
          <w:color w:val="000000"/>
          <w:sz w:val="28"/>
          <w:szCs w:val="28"/>
          <w:lang w:val="en-US" w:eastAsia="zh-CN"/>
        </w:rPr>
        <w:t>福田区政府采购货物和服务自行采购管理办法</w:t>
      </w:r>
      <w:r>
        <w:rPr>
          <w:rFonts w:hint="eastAsia" w:ascii="仿宋" w:hAnsi="仿宋" w:eastAsia="仿宋" w:cs="仿宋"/>
          <w:color w:val="000000"/>
          <w:sz w:val="28"/>
          <w:szCs w:val="28"/>
        </w:rPr>
        <w:t>》的有关规定，</w:t>
      </w:r>
      <w:r>
        <w:rPr>
          <w:rFonts w:hint="eastAsia" w:ascii="仿宋" w:hAnsi="仿宋" w:eastAsia="仿宋" w:cs="仿宋"/>
          <w:color w:val="000000"/>
          <w:sz w:val="28"/>
          <w:szCs w:val="28"/>
          <w:lang w:eastAsia="zh-CN"/>
        </w:rPr>
        <w:t>我局就</w:t>
      </w:r>
      <w:r>
        <w:rPr>
          <w:rFonts w:hint="eastAsia" w:ascii="仿宋_GB2312" w:hAnsi="微软雅黑" w:eastAsia="仿宋_GB2312" w:cs="仿宋_GB2312"/>
          <w:i w:val="0"/>
          <w:iCs w:val="0"/>
          <w:caps w:val="0"/>
          <w:color w:val="auto"/>
          <w:spacing w:val="0"/>
          <w:kern w:val="0"/>
          <w:sz w:val="28"/>
          <w:szCs w:val="28"/>
          <w:highlight w:val="none"/>
          <w:u w:val="none"/>
          <w:lang w:val="en-US" w:eastAsia="zh-CN" w:bidi="ar"/>
        </w:rPr>
        <w:t>协助开展2022年会计专业技术中级资格考试考场搭建机位的工作</w:t>
      </w:r>
      <w:r>
        <w:rPr>
          <w:rFonts w:hint="eastAsia" w:ascii="仿宋" w:hAnsi="仿宋" w:eastAsia="仿宋" w:cs="仿宋"/>
          <w:color w:val="000000"/>
          <w:sz w:val="28"/>
          <w:szCs w:val="28"/>
          <w:lang w:eastAsia="zh-CN"/>
        </w:rPr>
        <w:t>项目通过</w:t>
      </w:r>
      <w:r>
        <w:rPr>
          <w:rFonts w:hint="eastAsia" w:ascii="仿宋" w:hAnsi="仿宋" w:eastAsia="仿宋" w:cs="仿宋"/>
          <w:b/>
          <w:bCs/>
          <w:color w:val="000000"/>
          <w:sz w:val="28"/>
          <w:szCs w:val="28"/>
          <w:lang w:eastAsia="zh-CN"/>
        </w:rPr>
        <w:t>询价</w:t>
      </w:r>
      <w:r>
        <w:rPr>
          <w:rFonts w:hint="eastAsia" w:ascii="仿宋" w:hAnsi="仿宋" w:eastAsia="仿宋" w:cs="仿宋"/>
          <w:color w:val="000000"/>
          <w:sz w:val="28"/>
          <w:szCs w:val="28"/>
          <w:lang w:eastAsia="zh-CN"/>
        </w:rPr>
        <w:t>方式进行</w:t>
      </w:r>
      <w:r>
        <w:rPr>
          <w:rFonts w:hint="eastAsia" w:ascii="仿宋" w:hAnsi="仿宋" w:eastAsia="仿宋" w:cs="仿宋"/>
          <w:color w:val="000000"/>
          <w:sz w:val="28"/>
          <w:szCs w:val="28"/>
          <w:lang w:val="en-US" w:eastAsia="zh-CN"/>
        </w:rPr>
        <w:t>采购</w:t>
      </w:r>
      <w:r>
        <w:rPr>
          <w:rFonts w:hint="eastAsia" w:ascii="仿宋" w:hAnsi="仿宋" w:eastAsia="仿宋" w:cs="仿宋"/>
          <w:color w:val="000000"/>
          <w:sz w:val="28"/>
          <w:szCs w:val="28"/>
          <w:lang w:eastAsia="zh-CN"/>
        </w:rPr>
        <w:t>，欢</w:t>
      </w:r>
      <w:r>
        <w:rPr>
          <w:rFonts w:hint="eastAsia" w:ascii="仿宋" w:hAnsi="仿宋" w:eastAsia="仿宋" w:cs="仿宋"/>
          <w:color w:val="000000"/>
          <w:kern w:val="0"/>
          <w:sz w:val="28"/>
          <w:szCs w:val="28"/>
        </w:rPr>
        <w:t>迎</w:t>
      </w:r>
      <w:r>
        <w:rPr>
          <w:rFonts w:hint="eastAsia" w:ascii="仿宋" w:hAnsi="仿宋" w:eastAsia="仿宋" w:cs="仿宋"/>
          <w:color w:val="000000"/>
          <w:kern w:val="0"/>
          <w:sz w:val="28"/>
          <w:szCs w:val="28"/>
          <w:lang w:eastAsia="zh-CN"/>
        </w:rPr>
        <w:t>各</w:t>
      </w:r>
      <w:r>
        <w:rPr>
          <w:rFonts w:hint="eastAsia" w:ascii="仿宋" w:hAnsi="仿宋" w:eastAsia="仿宋" w:cs="仿宋"/>
          <w:color w:val="000000"/>
          <w:kern w:val="0"/>
          <w:sz w:val="28"/>
          <w:szCs w:val="28"/>
          <w:lang w:val="en-US" w:eastAsia="zh-CN"/>
        </w:rPr>
        <w:t>供应商</w:t>
      </w:r>
      <w:r>
        <w:rPr>
          <w:rFonts w:hint="eastAsia" w:ascii="仿宋" w:hAnsi="仿宋" w:eastAsia="仿宋" w:cs="仿宋"/>
          <w:color w:val="000000"/>
          <w:kern w:val="0"/>
          <w:sz w:val="28"/>
          <w:szCs w:val="28"/>
        </w:rPr>
        <w:t>参加。</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1.</w:t>
      </w:r>
      <w:r>
        <w:rPr>
          <w:rFonts w:hint="eastAsia" w:ascii="仿宋" w:hAnsi="仿宋" w:eastAsia="仿宋" w:cs="仿宋"/>
          <w:color w:val="000000"/>
          <w:kern w:val="0"/>
          <w:sz w:val="28"/>
          <w:szCs w:val="28"/>
        </w:rPr>
        <w:t>项目名称：</w:t>
      </w:r>
      <w:r>
        <w:rPr>
          <w:rFonts w:hint="eastAsia" w:ascii="仿宋_GB2312" w:hAnsi="微软雅黑" w:eastAsia="仿宋_GB2312" w:cs="仿宋_GB2312"/>
          <w:i w:val="0"/>
          <w:iCs w:val="0"/>
          <w:caps w:val="0"/>
          <w:color w:val="auto"/>
          <w:spacing w:val="0"/>
          <w:kern w:val="0"/>
          <w:sz w:val="28"/>
          <w:szCs w:val="28"/>
          <w:highlight w:val="none"/>
          <w:u w:val="none"/>
          <w:lang w:val="en-US" w:eastAsia="zh-CN" w:bidi="ar"/>
        </w:rPr>
        <w:t>协助开展2022年会计专业技术中级资格考试考场搭建机位的工作</w:t>
      </w:r>
    </w:p>
    <w:p>
      <w:pPr>
        <w:widowControl/>
        <w:numPr>
          <w:ilvl w:val="0"/>
          <w:numId w:val="0"/>
        </w:numPr>
        <w:adjustRightInd/>
        <w:snapToGrid w:val="0"/>
        <w:spacing w:line="360" w:lineRule="auto"/>
        <w:ind w:firstLine="560" w:firstLineChars="20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kern w:val="0"/>
          <w:sz w:val="28"/>
          <w:szCs w:val="28"/>
          <w:lang w:val="en-US" w:eastAsia="zh-CN"/>
        </w:rPr>
        <w:t>2.</w:t>
      </w:r>
      <w:r>
        <w:rPr>
          <w:rFonts w:hint="eastAsia" w:ascii="仿宋" w:hAnsi="仿宋" w:eastAsia="仿宋" w:cs="仿宋"/>
          <w:color w:val="000000"/>
          <w:kern w:val="0"/>
          <w:sz w:val="28"/>
          <w:szCs w:val="28"/>
        </w:rPr>
        <w:t>预算金额：</w:t>
      </w:r>
      <w:r>
        <w:rPr>
          <w:rFonts w:hint="default" w:ascii="仿宋" w:hAnsi="仿宋" w:eastAsia="仿宋" w:cs="仿宋"/>
          <w:color w:val="000000"/>
          <w:kern w:val="0"/>
          <w:sz w:val="28"/>
          <w:szCs w:val="28"/>
          <w:highlight w:val="none"/>
          <w:lang w:val="en-US" w:eastAsia="zh-CN"/>
        </w:rPr>
        <w:t>135000</w:t>
      </w:r>
      <w:r>
        <w:rPr>
          <w:rFonts w:hint="eastAsia" w:ascii="仿宋" w:hAnsi="仿宋" w:eastAsia="仿宋" w:cs="仿宋"/>
          <w:color w:val="000000"/>
          <w:kern w:val="0"/>
          <w:sz w:val="28"/>
          <w:szCs w:val="28"/>
          <w:highlight w:val="none"/>
          <w:lang w:val="en-US" w:eastAsia="zh-CN"/>
        </w:rPr>
        <w:t>元</w:t>
      </w:r>
      <w:r>
        <w:rPr>
          <w:rFonts w:hint="eastAsia" w:ascii="仿宋" w:hAnsi="仿宋" w:eastAsia="仿宋" w:cs="仿宋"/>
          <w:color w:val="000000"/>
          <w:kern w:val="0"/>
          <w:sz w:val="28"/>
          <w:szCs w:val="28"/>
          <w:lang w:val="en-US" w:eastAsia="zh-CN"/>
        </w:rPr>
        <w:t>人民币</w:t>
      </w:r>
    </w:p>
    <w:p>
      <w:pPr>
        <w:widowControl/>
        <w:numPr>
          <w:ilvl w:val="0"/>
          <w:numId w:val="0"/>
        </w:numPr>
        <w:adjustRightInd/>
        <w:snapToGrid w:val="0"/>
        <w:spacing w:line="360" w:lineRule="auto"/>
        <w:ind w:leftChars="27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3.供应商</w:t>
      </w:r>
      <w:r>
        <w:rPr>
          <w:rFonts w:hint="eastAsia" w:ascii="仿宋" w:hAnsi="仿宋" w:eastAsia="仿宋" w:cs="仿宋"/>
          <w:color w:val="000000"/>
          <w:kern w:val="0"/>
          <w:sz w:val="28"/>
          <w:szCs w:val="28"/>
        </w:rPr>
        <w:t>资格要求：</w:t>
      </w:r>
    </w:p>
    <w:p>
      <w:pPr>
        <w:widowControl/>
        <w:snapToGrid w:val="0"/>
        <w:spacing w:line="360" w:lineRule="auto"/>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val="en-US" w:eastAsia="zh-CN"/>
        </w:rPr>
        <w:t>在中华人民共和国境内依法设立社会组织或中介机构提供营业执照复印件，</w:t>
      </w:r>
    </w:p>
    <w:p>
      <w:pPr>
        <w:widowControl/>
        <w:snapToGrid w:val="0"/>
        <w:spacing w:line="360" w:lineRule="auto"/>
        <w:ind w:firstLine="560" w:firstLineChars="200"/>
        <w:jc w:val="left"/>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应</w:t>
      </w:r>
      <w:r>
        <w:rPr>
          <w:rFonts w:hint="eastAsia" w:ascii="仿宋" w:hAnsi="仿宋" w:eastAsia="仿宋" w:cs="仿宋"/>
          <w:color w:val="000000"/>
          <w:kern w:val="0"/>
          <w:sz w:val="28"/>
          <w:szCs w:val="28"/>
          <w:lang w:eastAsia="zh-CN"/>
        </w:rPr>
        <w:t>符合</w:t>
      </w:r>
      <w:r>
        <w:rPr>
          <w:rFonts w:hint="eastAsia" w:ascii="仿宋" w:hAnsi="仿宋" w:eastAsia="仿宋" w:cs="仿宋"/>
          <w:color w:val="000000"/>
          <w:kern w:val="0"/>
          <w:sz w:val="28"/>
          <w:szCs w:val="28"/>
        </w:rPr>
        <w:t>《中华人民共和国政府采购法》第二十二条</w:t>
      </w:r>
      <w:r>
        <w:rPr>
          <w:rFonts w:hint="eastAsia" w:ascii="仿宋" w:hAnsi="仿宋" w:eastAsia="仿宋" w:cs="仿宋"/>
          <w:color w:val="000000"/>
          <w:kern w:val="0"/>
          <w:sz w:val="28"/>
          <w:szCs w:val="28"/>
          <w:lang w:val="en-US" w:eastAsia="zh-CN"/>
        </w:rPr>
        <w:t>第一款</w:t>
      </w:r>
      <w:r>
        <w:rPr>
          <w:rFonts w:hint="eastAsia" w:ascii="仿宋" w:hAnsi="仿宋" w:eastAsia="仿宋" w:cs="仿宋"/>
          <w:color w:val="000000"/>
          <w:kern w:val="0"/>
          <w:sz w:val="28"/>
          <w:szCs w:val="28"/>
        </w:rPr>
        <w:t>规定（由供应商在《</w:t>
      </w:r>
      <w:r>
        <w:rPr>
          <w:rFonts w:hint="eastAsia" w:ascii="仿宋" w:hAnsi="仿宋" w:eastAsia="仿宋" w:cs="仿宋"/>
          <w:color w:val="000000"/>
          <w:kern w:val="0"/>
          <w:sz w:val="28"/>
          <w:szCs w:val="28"/>
          <w:lang w:eastAsia="zh-CN"/>
        </w:rPr>
        <w:t>询价响应函</w:t>
      </w:r>
      <w:r>
        <w:rPr>
          <w:rFonts w:hint="eastAsia" w:ascii="仿宋" w:hAnsi="仿宋" w:eastAsia="仿宋" w:cs="仿宋"/>
          <w:color w:val="000000"/>
          <w:kern w:val="0"/>
          <w:sz w:val="28"/>
          <w:szCs w:val="28"/>
        </w:rPr>
        <w:t>》中作出声明）</w:t>
      </w:r>
      <w:r>
        <w:rPr>
          <w:rFonts w:hint="eastAsia" w:ascii="仿宋" w:hAnsi="仿宋" w:eastAsia="仿宋" w:cs="仿宋"/>
          <w:color w:val="000000"/>
          <w:kern w:val="0"/>
          <w:sz w:val="28"/>
          <w:szCs w:val="28"/>
          <w:lang w:eastAsia="zh-CN"/>
        </w:rPr>
        <w:t>；</w:t>
      </w:r>
    </w:p>
    <w:p>
      <w:pPr>
        <w:widowControl/>
        <w:snapToGrid w:val="0"/>
        <w:spacing w:line="360" w:lineRule="auto"/>
        <w:ind w:firstLine="560" w:firstLineChars="200"/>
        <w:jc w:val="left"/>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（3）参与本项目政府采购活动时不存在被有关部门禁止参与政府采购活动且在有效期内的情况（由供应商在《</w:t>
      </w:r>
      <w:r>
        <w:rPr>
          <w:rFonts w:hint="eastAsia" w:ascii="仿宋" w:hAnsi="仿宋" w:eastAsia="仿宋" w:cs="仿宋"/>
          <w:color w:val="000000"/>
          <w:kern w:val="0"/>
          <w:sz w:val="28"/>
          <w:szCs w:val="28"/>
          <w:lang w:eastAsia="zh-CN"/>
        </w:rPr>
        <w:t>询价响应函</w:t>
      </w:r>
      <w:r>
        <w:rPr>
          <w:rFonts w:hint="eastAsia" w:ascii="仿宋" w:hAnsi="仿宋" w:eastAsia="仿宋" w:cs="仿宋"/>
          <w:color w:val="000000"/>
          <w:kern w:val="0"/>
          <w:sz w:val="28"/>
          <w:szCs w:val="28"/>
        </w:rPr>
        <w:t>》中作出声明）</w:t>
      </w:r>
      <w:r>
        <w:rPr>
          <w:rFonts w:hint="eastAsia" w:ascii="仿宋" w:hAnsi="仿宋" w:eastAsia="仿宋" w:cs="仿宋"/>
          <w:color w:val="000000"/>
          <w:kern w:val="0"/>
          <w:sz w:val="28"/>
          <w:szCs w:val="28"/>
          <w:lang w:eastAsia="zh-CN"/>
        </w:rPr>
        <w:t>；</w:t>
      </w:r>
    </w:p>
    <w:p>
      <w:pPr>
        <w:widowControl/>
        <w:snapToGrid w:val="0"/>
        <w:spacing w:line="360" w:lineRule="auto"/>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（4）未被列入失信被执行人名单、重大税收违法案件当事人名单、政府采购严重违法失信行为记录查询名单（由供应商提供在“信用中国”网站（www.creditchina.gov.cn）</w:t>
      </w:r>
      <w:r>
        <w:rPr>
          <w:rFonts w:hint="eastAsia" w:ascii="仿宋" w:hAnsi="仿宋" w:eastAsia="仿宋" w:cs="仿宋"/>
          <w:color w:val="000000"/>
          <w:kern w:val="0"/>
          <w:sz w:val="28"/>
          <w:szCs w:val="28"/>
        </w:rPr>
        <w:fldChar w:fldCharType="begin"/>
      </w:r>
      <w:r>
        <w:rPr>
          <w:rFonts w:hint="eastAsia" w:ascii="仿宋" w:hAnsi="仿宋" w:eastAsia="仿宋" w:cs="仿宋"/>
          <w:color w:val="000000"/>
          <w:kern w:val="0"/>
          <w:sz w:val="28"/>
          <w:szCs w:val="28"/>
        </w:rPr>
        <w:instrText xml:space="preserve"> HYPERLINK "http://www.ccgp.gov.cn）查询截图证明文件" </w:instrText>
      </w:r>
      <w:r>
        <w:rPr>
          <w:rFonts w:hint="eastAsia" w:ascii="仿宋" w:hAnsi="仿宋" w:eastAsia="仿宋" w:cs="仿宋"/>
          <w:color w:val="000000"/>
          <w:kern w:val="0"/>
          <w:sz w:val="28"/>
          <w:szCs w:val="28"/>
        </w:rPr>
        <w:fldChar w:fldCharType="separate"/>
      </w:r>
      <w:r>
        <w:rPr>
          <w:rFonts w:hint="eastAsia" w:ascii="仿宋" w:hAnsi="仿宋" w:eastAsia="仿宋" w:cs="仿宋"/>
          <w:color w:val="000000"/>
          <w:kern w:val="0"/>
          <w:sz w:val="28"/>
          <w:szCs w:val="28"/>
          <w:lang w:eastAsia="zh-CN"/>
        </w:rPr>
        <w:t>信用</w:t>
      </w:r>
      <w:r>
        <w:rPr>
          <w:rFonts w:hint="eastAsia" w:ascii="仿宋" w:hAnsi="仿宋" w:eastAsia="仿宋" w:cs="仿宋"/>
          <w:color w:val="000000"/>
          <w:kern w:val="0"/>
          <w:sz w:val="28"/>
          <w:szCs w:val="28"/>
        </w:rPr>
        <w:t>查询截图证明文件</w:t>
      </w:r>
      <w:r>
        <w:rPr>
          <w:rFonts w:hint="eastAsia" w:ascii="仿宋" w:hAnsi="仿宋" w:eastAsia="仿宋" w:cs="仿宋"/>
          <w:color w:val="000000"/>
          <w:kern w:val="0"/>
          <w:sz w:val="28"/>
          <w:szCs w:val="28"/>
        </w:rPr>
        <w:fldChar w:fldCharType="end"/>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 xml:space="preserve"> </w:t>
      </w:r>
    </w:p>
    <w:p>
      <w:pPr>
        <w:widowControl/>
        <w:snapToGrid w:val="0"/>
        <w:spacing w:line="360" w:lineRule="auto"/>
        <w:ind w:firstLine="560" w:firstLineChars="200"/>
        <w:jc w:val="left"/>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lang w:eastAsia="zh-CN"/>
        </w:rPr>
        <w:t>）本项目不接受联合体</w:t>
      </w:r>
      <w:r>
        <w:rPr>
          <w:rFonts w:hint="eastAsia" w:ascii="仿宋" w:hAnsi="仿宋" w:eastAsia="仿宋" w:cs="仿宋"/>
          <w:color w:val="000000"/>
          <w:kern w:val="0"/>
          <w:sz w:val="28"/>
          <w:szCs w:val="28"/>
          <w:lang w:val="en-US" w:eastAsia="zh-CN"/>
        </w:rPr>
        <w:t>参加</w:t>
      </w:r>
      <w:r>
        <w:rPr>
          <w:rFonts w:hint="eastAsia" w:ascii="仿宋" w:hAnsi="仿宋" w:eastAsia="仿宋" w:cs="仿宋"/>
          <w:color w:val="000000"/>
          <w:kern w:val="0"/>
          <w:sz w:val="28"/>
          <w:szCs w:val="28"/>
          <w:lang w:eastAsia="zh-CN"/>
        </w:rPr>
        <w:t>。</w:t>
      </w:r>
    </w:p>
    <w:p>
      <w:pPr>
        <w:widowControl/>
        <w:numPr>
          <w:ilvl w:val="0"/>
          <w:numId w:val="0"/>
        </w:numPr>
        <w:adjustRightInd/>
        <w:snapToGrid w:val="0"/>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4.</w:t>
      </w:r>
      <w:r>
        <w:rPr>
          <w:rFonts w:hint="eastAsia" w:ascii="仿宋" w:hAnsi="仿宋" w:eastAsia="仿宋" w:cs="仿宋"/>
          <w:kern w:val="0"/>
          <w:sz w:val="28"/>
          <w:szCs w:val="28"/>
          <w:lang w:eastAsia="zh-CN"/>
        </w:rPr>
        <w:t>响应文件</w:t>
      </w:r>
      <w:r>
        <w:rPr>
          <w:rFonts w:hint="eastAsia" w:ascii="仿宋" w:hAnsi="仿宋" w:eastAsia="仿宋" w:cs="仿宋"/>
          <w:color w:val="000000"/>
          <w:sz w:val="28"/>
          <w:szCs w:val="28"/>
        </w:rPr>
        <w:t>的递交：</w:t>
      </w:r>
    </w:p>
    <w:p>
      <w:pPr>
        <w:widowControl/>
        <w:snapToGrid w:val="0"/>
        <w:spacing w:line="360" w:lineRule="auto"/>
        <w:ind w:firstLine="560" w:firstLineChars="200"/>
        <w:jc w:val="left"/>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rPr>
        <w:t>（1）递交</w:t>
      </w:r>
      <w:r>
        <w:rPr>
          <w:rFonts w:hint="eastAsia" w:ascii="仿宋" w:hAnsi="仿宋" w:eastAsia="仿宋" w:cs="仿宋"/>
          <w:color w:val="000000"/>
          <w:kern w:val="0"/>
          <w:sz w:val="28"/>
          <w:szCs w:val="28"/>
          <w:lang w:eastAsia="zh-CN"/>
        </w:rPr>
        <w:t>响应文件开始</w:t>
      </w:r>
      <w:r>
        <w:rPr>
          <w:rFonts w:hint="eastAsia" w:ascii="仿宋" w:hAnsi="仿宋" w:eastAsia="仿宋" w:cs="仿宋"/>
          <w:color w:val="000000"/>
          <w:kern w:val="0"/>
          <w:sz w:val="28"/>
          <w:szCs w:val="28"/>
        </w:rPr>
        <w:t>时间</w:t>
      </w:r>
      <w:r>
        <w:rPr>
          <w:rFonts w:hint="eastAsia" w:ascii="仿宋" w:hAnsi="仿宋" w:eastAsia="仿宋" w:cs="仿宋"/>
          <w:color w:val="000000"/>
          <w:kern w:val="0"/>
          <w:sz w:val="28"/>
          <w:szCs w:val="28"/>
          <w:highlight w:val="none"/>
        </w:rPr>
        <w:t>：202</w:t>
      </w:r>
      <w:r>
        <w:rPr>
          <w:rFonts w:hint="eastAsia" w:ascii="仿宋" w:hAnsi="仿宋" w:eastAsia="仿宋" w:cs="仿宋"/>
          <w:color w:val="000000"/>
          <w:kern w:val="0"/>
          <w:sz w:val="28"/>
          <w:szCs w:val="28"/>
          <w:highlight w:val="none"/>
          <w:lang w:val="en-US" w:eastAsia="zh-CN"/>
        </w:rPr>
        <w:t>2</w:t>
      </w:r>
      <w:r>
        <w:rPr>
          <w:rFonts w:hint="eastAsia" w:ascii="仿宋" w:hAnsi="仿宋" w:eastAsia="仿宋" w:cs="仿宋"/>
          <w:color w:val="000000"/>
          <w:kern w:val="0"/>
          <w:sz w:val="28"/>
          <w:szCs w:val="28"/>
          <w:highlight w:val="none"/>
        </w:rPr>
        <w:t>年</w:t>
      </w:r>
      <w:r>
        <w:rPr>
          <w:rFonts w:hint="default" w:ascii="仿宋" w:hAnsi="仿宋" w:eastAsia="仿宋" w:cs="仿宋"/>
          <w:color w:val="000000"/>
          <w:kern w:val="0"/>
          <w:sz w:val="28"/>
          <w:szCs w:val="28"/>
          <w:highlight w:val="none"/>
          <w:lang w:val="en-US" w:eastAsia="zh-CN"/>
        </w:rPr>
        <w:t>11</w:t>
      </w:r>
      <w:r>
        <w:rPr>
          <w:rFonts w:hint="eastAsia" w:ascii="仿宋" w:hAnsi="仿宋" w:eastAsia="仿宋" w:cs="仿宋"/>
          <w:color w:val="000000"/>
          <w:kern w:val="0"/>
          <w:sz w:val="28"/>
          <w:szCs w:val="28"/>
          <w:highlight w:val="none"/>
        </w:rPr>
        <w:t>月</w:t>
      </w:r>
      <w:r>
        <w:rPr>
          <w:rFonts w:hint="default" w:ascii="仿宋" w:hAnsi="仿宋" w:eastAsia="仿宋" w:cs="仿宋"/>
          <w:color w:val="000000"/>
          <w:kern w:val="0"/>
          <w:sz w:val="28"/>
          <w:szCs w:val="28"/>
          <w:highlight w:val="none"/>
          <w:lang w:val="en-US" w:eastAsia="zh-CN"/>
        </w:rPr>
        <w:t>11</w:t>
      </w:r>
      <w:r>
        <w:rPr>
          <w:rFonts w:hint="eastAsia" w:ascii="仿宋" w:hAnsi="仿宋" w:eastAsia="仿宋" w:cs="仿宋"/>
          <w:color w:val="000000"/>
          <w:kern w:val="0"/>
          <w:sz w:val="28"/>
          <w:szCs w:val="28"/>
          <w:highlight w:val="none"/>
        </w:rPr>
        <w:t>日</w:t>
      </w:r>
      <w:r>
        <w:rPr>
          <w:rFonts w:hint="eastAsia" w:ascii="仿宋" w:hAnsi="仿宋" w:eastAsia="仿宋" w:cs="仿宋"/>
          <w:color w:val="000000"/>
          <w:kern w:val="0"/>
          <w:sz w:val="28"/>
          <w:szCs w:val="28"/>
          <w:highlight w:val="none"/>
          <w:lang w:val="en-US" w:eastAsia="zh-CN"/>
        </w:rPr>
        <w:t>9</w:t>
      </w:r>
      <w:r>
        <w:rPr>
          <w:rFonts w:hint="eastAsia" w:ascii="仿宋" w:hAnsi="仿宋" w:eastAsia="仿宋" w:cs="仿宋"/>
          <w:color w:val="000000"/>
          <w:kern w:val="0"/>
          <w:sz w:val="28"/>
          <w:szCs w:val="28"/>
          <w:highlight w:val="none"/>
        </w:rPr>
        <w:t>时</w:t>
      </w:r>
      <w:r>
        <w:rPr>
          <w:rFonts w:hint="eastAsia" w:ascii="仿宋" w:hAnsi="仿宋" w:eastAsia="仿宋" w:cs="仿宋"/>
          <w:color w:val="000000"/>
          <w:kern w:val="0"/>
          <w:sz w:val="28"/>
          <w:szCs w:val="28"/>
          <w:highlight w:val="none"/>
          <w:lang w:val="en-US" w:eastAsia="zh-CN"/>
        </w:rPr>
        <w:t>00</w:t>
      </w:r>
      <w:r>
        <w:rPr>
          <w:rFonts w:hint="eastAsia" w:ascii="仿宋" w:hAnsi="仿宋" w:eastAsia="仿宋" w:cs="仿宋"/>
          <w:color w:val="000000"/>
          <w:kern w:val="0"/>
          <w:sz w:val="28"/>
          <w:szCs w:val="28"/>
          <w:highlight w:val="none"/>
        </w:rPr>
        <w:t>分</w:t>
      </w:r>
    </w:p>
    <w:p>
      <w:pPr>
        <w:widowControl/>
        <w:snapToGrid w:val="0"/>
        <w:spacing w:line="360" w:lineRule="auto"/>
        <w:ind w:firstLine="560" w:firstLineChars="200"/>
        <w:jc w:val="left"/>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（2）递交</w:t>
      </w:r>
      <w:r>
        <w:rPr>
          <w:rFonts w:hint="eastAsia" w:ascii="仿宋" w:hAnsi="仿宋" w:eastAsia="仿宋" w:cs="仿宋"/>
          <w:color w:val="000000"/>
          <w:kern w:val="0"/>
          <w:sz w:val="28"/>
          <w:szCs w:val="28"/>
          <w:highlight w:val="none"/>
          <w:lang w:eastAsia="zh-CN"/>
        </w:rPr>
        <w:t>响应文件</w:t>
      </w:r>
      <w:r>
        <w:rPr>
          <w:rFonts w:hint="eastAsia" w:ascii="仿宋" w:hAnsi="仿宋" w:eastAsia="仿宋" w:cs="仿宋"/>
          <w:color w:val="000000"/>
          <w:kern w:val="0"/>
          <w:sz w:val="28"/>
          <w:szCs w:val="28"/>
          <w:highlight w:val="none"/>
        </w:rPr>
        <w:t>截止时间：</w:t>
      </w:r>
      <w:bookmarkStart w:id="1" w:name="OLE_LINK1"/>
      <w:bookmarkStart w:id="2" w:name="OLE_LINK2"/>
      <w:r>
        <w:rPr>
          <w:rFonts w:hint="eastAsia" w:ascii="仿宋" w:hAnsi="仿宋" w:eastAsia="仿宋" w:cs="仿宋"/>
          <w:color w:val="000000"/>
          <w:kern w:val="0"/>
          <w:sz w:val="28"/>
          <w:szCs w:val="28"/>
          <w:highlight w:val="none"/>
        </w:rPr>
        <w:t>202</w:t>
      </w:r>
      <w:r>
        <w:rPr>
          <w:rFonts w:hint="eastAsia" w:ascii="仿宋" w:hAnsi="仿宋" w:eastAsia="仿宋" w:cs="仿宋"/>
          <w:color w:val="000000"/>
          <w:kern w:val="0"/>
          <w:sz w:val="28"/>
          <w:szCs w:val="28"/>
          <w:highlight w:val="none"/>
          <w:lang w:val="en-US" w:eastAsia="zh-CN"/>
        </w:rPr>
        <w:t>2</w:t>
      </w:r>
      <w:r>
        <w:rPr>
          <w:rFonts w:hint="eastAsia" w:ascii="仿宋" w:hAnsi="仿宋" w:eastAsia="仿宋" w:cs="仿宋"/>
          <w:color w:val="000000"/>
          <w:kern w:val="0"/>
          <w:sz w:val="28"/>
          <w:szCs w:val="28"/>
          <w:highlight w:val="none"/>
        </w:rPr>
        <w:t>年</w:t>
      </w:r>
      <w:r>
        <w:rPr>
          <w:rFonts w:hint="default" w:ascii="仿宋" w:hAnsi="仿宋" w:eastAsia="仿宋" w:cs="仿宋"/>
          <w:color w:val="000000"/>
          <w:kern w:val="0"/>
          <w:sz w:val="28"/>
          <w:szCs w:val="28"/>
          <w:highlight w:val="none"/>
          <w:lang w:val="en-US" w:eastAsia="zh-CN"/>
        </w:rPr>
        <w:t>11</w:t>
      </w:r>
      <w:r>
        <w:rPr>
          <w:rFonts w:hint="eastAsia" w:ascii="仿宋" w:hAnsi="仿宋" w:eastAsia="仿宋" w:cs="仿宋"/>
          <w:color w:val="000000"/>
          <w:kern w:val="0"/>
          <w:sz w:val="28"/>
          <w:szCs w:val="28"/>
          <w:highlight w:val="none"/>
          <w:lang w:val="en-US" w:eastAsia="zh-CN"/>
        </w:rPr>
        <w:t>月</w:t>
      </w:r>
      <w:r>
        <w:rPr>
          <w:rFonts w:hint="default" w:ascii="仿宋" w:hAnsi="仿宋" w:eastAsia="仿宋" w:cs="仿宋"/>
          <w:color w:val="000000"/>
          <w:kern w:val="0"/>
          <w:sz w:val="28"/>
          <w:szCs w:val="28"/>
          <w:highlight w:val="none"/>
          <w:lang w:val="en-US" w:eastAsia="zh-CN"/>
        </w:rPr>
        <w:t>15</w:t>
      </w:r>
      <w:r>
        <w:rPr>
          <w:rFonts w:hint="eastAsia" w:ascii="仿宋" w:hAnsi="仿宋" w:eastAsia="仿宋" w:cs="仿宋"/>
          <w:color w:val="000000"/>
          <w:kern w:val="0"/>
          <w:sz w:val="28"/>
          <w:szCs w:val="28"/>
          <w:highlight w:val="none"/>
          <w:lang w:val="en-US" w:eastAsia="zh-CN"/>
        </w:rPr>
        <w:t>日18</w:t>
      </w:r>
      <w:r>
        <w:rPr>
          <w:rFonts w:hint="eastAsia" w:ascii="仿宋" w:hAnsi="仿宋" w:eastAsia="仿宋" w:cs="仿宋"/>
          <w:color w:val="000000"/>
          <w:kern w:val="0"/>
          <w:sz w:val="28"/>
          <w:szCs w:val="28"/>
          <w:highlight w:val="none"/>
        </w:rPr>
        <w:t>时</w:t>
      </w:r>
      <w:r>
        <w:rPr>
          <w:rFonts w:hint="eastAsia" w:ascii="仿宋" w:hAnsi="仿宋" w:eastAsia="仿宋" w:cs="仿宋"/>
          <w:color w:val="000000"/>
          <w:kern w:val="0"/>
          <w:sz w:val="28"/>
          <w:szCs w:val="28"/>
          <w:highlight w:val="none"/>
          <w:lang w:val="en-US" w:eastAsia="zh-CN"/>
        </w:rPr>
        <w:t>0</w:t>
      </w:r>
      <w:r>
        <w:rPr>
          <w:rFonts w:hint="eastAsia" w:ascii="仿宋" w:hAnsi="仿宋" w:eastAsia="仿宋" w:cs="仿宋"/>
          <w:color w:val="000000"/>
          <w:kern w:val="0"/>
          <w:sz w:val="28"/>
          <w:szCs w:val="28"/>
          <w:highlight w:val="none"/>
        </w:rPr>
        <w:t>0分</w:t>
      </w:r>
      <w:bookmarkEnd w:id="1"/>
      <w:bookmarkEnd w:id="2"/>
    </w:p>
    <w:p>
      <w:pPr>
        <w:widowControl/>
        <w:snapToGrid w:val="0"/>
        <w:spacing w:line="360" w:lineRule="auto"/>
        <w:ind w:firstLine="560" w:firstLineChars="200"/>
        <w:jc w:val="both"/>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rPr>
        <w:t>（</w:t>
      </w:r>
      <w:r>
        <w:rPr>
          <w:rFonts w:hint="eastAsia" w:ascii="仿宋" w:hAnsi="仿宋" w:eastAsia="仿宋" w:cs="仿宋"/>
          <w:color w:val="000000"/>
          <w:kern w:val="0"/>
          <w:sz w:val="28"/>
          <w:szCs w:val="28"/>
          <w:highlight w:val="none"/>
          <w:lang w:val="en-US" w:eastAsia="zh-CN"/>
        </w:rPr>
        <w:t>3</w:t>
      </w:r>
      <w:r>
        <w:rPr>
          <w:rFonts w:hint="eastAsia" w:ascii="仿宋" w:hAnsi="仿宋" w:eastAsia="仿宋" w:cs="仿宋"/>
          <w:color w:val="000000"/>
          <w:kern w:val="0"/>
          <w:sz w:val="28"/>
          <w:szCs w:val="28"/>
          <w:highlight w:val="none"/>
        </w:rPr>
        <w:t>）递交</w:t>
      </w:r>
      <w:r>
        <w:rPr>
          <w:rFonts w:hint="eastAsia" w:ascii="仿宋" w:hAnsi="仿宋" w:eastAsia="仿宋" w:cs="仿宋"/>
          <w:color w:val="000000"/>
          <w:kern w:val="0"/>
          <w:sz w:val="28"/>
          <w:szCs w:val="28"/>
          <w:highlight w:val="none"/>
          <w:lang w:eastAsia="zh-CN"/>
        </w:rPr>
        <w:t>响应文件方式</w:t>
      </w:r>
      <w:r>
        <w:rPr>
          <w:rFonts w:hint="eastAsia" w:ascii="仿宋" w:hAnsi="仿宋" w:eastAsia="仿宋" w:cs="仿宋"/>
          <w:color w:val="000000"/>
          <w:kern w:val="0"/>
          <w:sz w:val="28"/>
          <w:szCs w:val="28"/>
          <w:highlight w:val="none"/>
        </w:rPr>
        <w:t>：</w:t>
      </w:r>
      <w:r>
        <w:rPr>
          <w:rFonts w:hint="eastAsia" w:ascii="仿宋" w:hAnsi="仿宋" w:eastAsia="仿宋" w:cs="仿宋"/>
          <w:color w:val="000000"/>
          <w:kern w:val="0"/>
          <w:sz w:val="28"/>
          <w:szCs w:val="28"/>
          <w:highlight w:val="none"/>
          <w:lang w:val="en-US" w:eastAsia="zh-CN"/>
        </w:rPr>
        <w:fldChar w:fldCharType="begin"/>
      </w:r>
      <w:r>
        <w:rPr>
          <w:rFonts w:hint="eastAsia" w:ascii="仿宋" w:hAnsi="仿宋" w:eastAsia="仿宋" w:cs="仿宋"/>
          <w:color w:val="000000"/>
          <w:kern w:val="0"/>
          <w:sz w:val="28"/>
          <w:szCs w:val="28"/>
          <w:highlight w:val="none"/>
          <w:lang w:val="en-US" w:eastAsia="zh-CN"/>
        </w:rPr>
        <w:instrText xml:space="preserve"> HYPERLINK "mailto:第三方机构须于2020年4月30日前，将相关资料文件加盖公章后扫描，并在邮件正文写明第三方机构名称、项目联系人及电话，报送至邮箱ftczjjdk@szft.gov.cn。" </w:instrText>
      </w:r>
      <w:r>
        <w:rPr>
          <w:rFonts w:hint="eastAsia" w:ascii="仿宋" w:hAnsi="仿宋" w:eastAsia="仿宋" w:cs="仿宋"/>
          <w:color w:val="000000"/>
          <w:kern w:val="0"/>
          <w:sz w:val="28"/>
          <w:szCs w:val="28"/>
          <w:highlight w:val="none"/>
          <w:lang w:val="en-US" w:eastAsia="zh-CN"/>
        </w:rPr>
        <w:fldChar w:fldCharType="separate"/>
      </w:r>
      <w:r>
        <w:rPr>
          <w:rFonts w:hint="eastAsia" w:ascii="仿宋" w:hAnsi="仿宋" w:eastAsia="仿宋" w:cs="仿宋"/>
          <w:color w:val="000000"/>
          <w:kern w:val="0"/>
          <w:sz w:val="28"/>
          <w:szCs w:val="28"/>
          <w:highlight w:val="none"/>
          <w:lang w:val="en-US" w:eastAsia="zh-CN"/>
        </w:rPr>
        <w:t>响应供应商将相关资料文件加盖公章后扫描，并在邮件正文处注明供应商名称、项目联系人及电话，报送至邮箱cz_912696986@szft.gov.cn。</w:t>
      </w:r>
      <w:r>
        <w:rPr>
          <w:rFonts w:hint="eastAsia" w:ascii="仿宋" w:hAnsi="仿宋" w:eastAsia="仿宋" w:cs="仿宋"/>
          <w:color w:val="000000"/>
          <w:kern w:val="0"/>
          <w:sz w:val="28"/>
          <w:szCs w:val="28"/>
          <w:highlight w:val="none"/>
          <w:lang w:val="en-US" w:eastAsia="zh-CN"/>
        </w:rPr>
        <w:fldChar w:fldCharType="end"/>
      </w:r>
    </w:p>
    <w:p>
      <w:pPr>
        <w:widowControl/>
        <w:snapToGrid w:val="0"/>
        <w:spacing w:line="360" w:lineRule="auto"/>
        <w:ind w:firstLine="560" w:firstLineChars="200"/>
        <w:jc w:val="left"/>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（4）递交</w:t>
      </w:r>
      <w:r>
        <w:rPr>
          <w:rFonts w:hint="eastAsia" w:ascii="仿宋" w:hAnsi="仿宋" w:eastAsia="仿宋" w:cs="仿宋"/>
          <w:color w:val="000000"/>
          <w:kern w:val="0"/>
          <w:sz w:val="28"/>
          <w:szCs w:val="28"/>
          <w:highlight w:val="none"/>
          <w:lang w:eastAsia="zh-CN"/>
        </w:rPr>
        <w:t>响应文件</w:t>
      </w:r>
      <w:r>
        <w:rPr>
          <w:rFonts w:hint="eastAsia" w:ascii="仿宋" w:hAnsi="仿宋" w:eastAsia="仿宋" w:cs="仿宋"/>
          <w:color w:val="000000"/>
          <w:kern w:val="0"/>
          <w:sz w:val="28"/>
          <w:szCs w:val="28"/>
          <w:highlight w:val="none"/>
        </w:rPr>
        <w:t>份数：</w:t>
      </w:r>
      <w:r>
        <w:rPr>
          <w:rFonts w:hint="eastAsia" w:ascii="仿宋" w:hAnsi="仿宋" w:eastAsia="仿宋" w:cs="仿宋"/>
          <w:color w:val="000000"/>
          <w:kern w:val="0"/>
          <w:sz w:val="28"/>
          <w:szCs w:val="28"/>
          <w:highlight w:val="none"/>
          <w:lang w:val="en-US" w:eastAsia="zh-CN"/>
        </w:rPr>
        <w:t>1</w:t>
      </w:r>
      <w:r>
        <w:rPr>
          <w:rFonts w:hint="eastAsia" w:ascii="仿宋" w:hAnsi="仿宋" w:eastAsia="仿宋" w:cs="仿宋"/>
          <w:color w:val="000000"/>
          <w:kern w:val="0"/>
          <w:sz w:val="28"/>
          <w:szCs w:val="28"/>
          <w:highlight w:val="none"/>
        </w:rPr>
        <w:t>份（</w:t>
      </w:r>
      <w:r>
        <w:rPr>
          <w:rFonts w:hint="eastAsia" w:ascii="仿宋" w:hAnsi="仿宋" w:eastAsia="仿宋" w:cs="仿宋"/>
          <w:color w:val="000000"/>
          <w:kern w:val="0"/>
          <w:sz w:val="28"/>
          <w:szCs w:val="28"/>
          <w:highlight w:val="none"/>
          <w:lang w:eastAsia="zh-CN"/>
        </w:rPr>
        <w:t>盖章扫描电子版</w:t>
      </w:r>
      <w:r>
        <w:rPr>
          <w:rFonts w:hint="eastAsia" w:ascii="仿宋" w:hAnsi="仿宋" w:eastAsia="仿宋" w:cs="仿宋"/>
          <w:color w:val="000000"/>
          <w:kern w:val="0"/>
          <w:sz w:val="28"/>
          <w:szCs w:val="28"/>
          <w:highlight w:val="none"/>
        </w:rPr>
        <w:t>）。</w:t>
      </w:r>
    </w:p>
    <w:p>
      <w:pPr>
        <w:widowControl/>
        <w:snapToGrid w:val="0"/>
        <w:spacing w:line="360" w:lineRule="auto"/>
        <w:ind w:firstLine="560" w:firstLineChars="200"/>
        <w:jc w:val="left"/>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（5）逾期递交（以</w:t>
      </w:r>
      <w:r>
        <w:rPr>
          <w:rFonts w:hint="eastAsia" w:ascii="仿宋" w:hAnsi="仿宋" w:eastAsia="仿宋" w:cs="仿宋"/>
          <w:color w:val="000000"/>
          <w:kern w:val="0"/>
          <w:sz w:val="28"/>
          <w:szCs w:val="28"/>
          <w:highlight w:val="none"/>
          <w:lang w:eastAsia="zh-CN"/>
        </w:rPr>
        <w:t>邮件发送</w:t>
      </w:r>
      <w:r>
        <w:rPr>
          <w:rFonts w:hint="eastAsia" w:ascii="仿宋" w:hAnsi="仿宋" w:eastAsia="仿宋" w:cs="仿宋"/>
          <w:color w:val="000000"/>
          <w:kern w:val="0"/>
          <w:sz w:val="28"/>
          <w:szCs w:val="28"/>
          <w:highlight w:val="none"/>
        </w:rPr>
        <w:t>时间为准）的</w:t>
      </w:r>
      <w:r>
        <w:rPr>
          <w:rFonts w:hint="eastAsia" w:ascii="仿宋" w:hAnsi="仿宋" w:eastAsia="仿宋" w:cs="仿宋"/>
          <w:color w:val="000000"/>
          <w:kern w:val="0"/>
          <w:sz w:val="28"/>
          <w:szCs w:val="28"/>
          <w:highlight w:val="none"/>
          <w:lang w:eastAsia="zh-CN"/>
        </w:rPr>
        <w:t>响应文件</w:t>
      </w:r>
      <w:r>
        <w:rPr>
          <w:rFonts w:hint="eastAsia" w:ascii="仿宋" w:hAnsi="仿宋" w:eastAsia="仿宋" w:cs="仿宋"/>
          <w:color w:val="000000"/>
          <w:kern w:val="0"/>
          <w:sz w:val="28"/>
          <w:szCs w:val="28"/>
          <w:highlight w:val="none"/>
        </w:rPr>
        <w:t>恕不接受。</w:t>
      </w:r>
    </w:p>
    <w:p>
      <w:pPr>
        <w:widowControl/>
        <w:numPr>
          <w:ilvl w:val="0"/>
          <w:numId w:val="0"/>
        </w:numPr>
        <w:adjustRightInd/>
        <w:snapToGrid w:val="0"/>
        <w:spacing w:line="360" w:lineRule="auto"/>
        <w:ind w:leftChars="270"/>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sz w:val="28"/>
          <w:szCs w:val="28"/>
          <w:highlight w:val="none"/>
          <w:lang w:val="en-US" w:eastAsia="zh-CN"/>
        </w:rPr>
        <w:t>5.</w:t>
      </w:r>
      <w:r>
        <w:rPr>
          <w:rFonts w:hint="eastAsia" w:ascii="仿宋" w:hAnsi="仿宋" w:eastAsia="仿宋" w:cs="仿宋"/>
          <w:color w:val="000000"/>
          <w:sz w:val="28"/>
          <w:szCs w:val="28"/>
          <w:highlight w:val="none"/>
        </w:rPr>
        <w:t>本</w:t>
      </w:r>
      <w:r>
        <w:rPr>
          <w:rFonts w:hint="eastAsia" w:ascii="仿宋" w:hAnsi="仿宋" w:eastAsia="仿宋" w:cs="仿宋"/>
          <w:color w:val="000000"/>
          <w:sz w:val="28"/>
          <w:szCs w:val="28"/>
          <w:highlight w:val="none"/>
          <w:lang w:val="en-US" w:eastAsia="zh-CN"/>
        </w:rPr>
        <w:t>采购</w:t>
      </w:r>
      <w:r>
        <w:rPr>
          <w:rFonts w:hint="eastAsia" w:ascii="仿宋" w:hAnsi="仿宋" w:eastAsia="仿宋" w:cs="仿宋"/>
          <w:color w:val="000000"/>
          <w:sz w:val="28"/>
          <w:szCs w:val="28"/>
          <w:highlight w:val="none"/>
        </w:rPr>
        <w:t>文件所涉及的时间一律为北京时间。</w:t>
      </w:r>
    </w:p>
    <w:p>
      <w:pPr>
        <w:widowControl/>
        <w:numPr>
          <w:ilvl w:val="0"/>
          <w:numId w:val="0"/>
        </w:numPr>
        <w:tabs>
          <w:tab w:val="left" w:pos="210"/>
        </w:tabs>
        <w:adjustRightInd/>
        <w:snapToGrid w:val="0"/>
        <w:spacing w:line="360" w:lineRule="auto"/>
        <w:ind w:leftChars="270"/>
        <w:jc w:val="left"/>
        <w:textAlignment w:val="auto"/>
        <w:rPr>
          <w:rFonts w:hint="eastAsia" w:ascii="仿宋" w:hAnsi="仿宋" w:eastAsia="仿宋" w:cs="仿宋"/>
          <w:color w:val="000000"/>
          <w:sz w:val="28"/>
          <w:szCs w:val="28"/>
        </w:rPr>
      </w:pPr>
      <w:bookmarkStart w:id="3" w:name="_GoBack"/>
      <w:bookmarkEnd w:id="3"/>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联系方式：</w:t>
      </w:r>
    </w:p>
    <w:p>
      <w:pPr>
        <w:widowControl/>
        <w:snapToGrid w:val="0"/>
        <w:spacing w:line="360" w:lineRule="auto"/>
        <w:ind w:firstLine="840" w:firstLineChars="300"/>
        <w:jc w:val="left"/>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采 购</w:t>
      </w:r>
      <w:r>
        <w:rPr>
          <w:rFonts w:hint="eastAsia" w:ascii="仿宋" w:hAnsi="仿宋" w:eastAsia="仿宋" w:cs="仿宋"/>
          <w:color w:val="000000"/>
          <w:kern w:val="0"/>
          <w:sz w:val="28"/>
          <w:szCs w:val="28"/>
        </w:rPr>
        <w:t xml:space="preserve"> 人：深圳市</w:t>
      </w:r>
      <w:r>
        <w:rPr>
          <w:rFonts w:hint="eastAsia" w:ascii="仿宋" w:hAnsi="仿宋" w:eastAsia="仿宋" w:cs="仿宋"/>
          <w:color w:val="000000"/>
          <w:kern w:val="0"/>
          <w:sz w:val="28"/>
          <w:szCs w:val="28"/>
          <w:lang w:eastAsia="zh-CN"/>
        </w:rPr>
        <w:t>福田区财政局</w:t>
      </w:r>
    </w:p>
    <w:p>
      <w:pPr>
        <w:widowControl/>
        <w:snapToGrid w:val="0"/>
        <w:spacing w:line="360" w:lineRule="auto"/>
        <w:ind w:firstLine="840" w:firstLineChars="3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联 系 人：</w:t>
      </w:r>
      <w:r>
        <w:rPr>
          <w:rFonts w:hint="eastAsia" w:ascii="仿宋" w:hAnsi="仿宋" w:eastAsia="仿宋" w:cs="仿宋"/>
          <w:color w:val="000000"/>
          <w:kern w:val="0"/>
          <w:sz w:val="28"/>
          <w:szCs w:val="28"/>
          <w:lang w:eastAsia="zh-CN"/>
        </w:rPr>
        <w:t>廖女士</w:t>
      </w:r>
      <w:r>
        <w:rPr>
          <w:rFonts w:hint="eastAsia" w:ascii="仿宋" w:hAnsi="仿宋" w:eastAsia="仿宋" w:cs="仿宋"/>
          <w:color w:val="000000"/>
          <w:kern w:val="0"/>
          <w:sz w:val="28"/>
          <w:szCs w:val="28"/>
        </w:rPr>
        <w:t xml:space="preserve">   </w:t>
      </w:r>
    </w:p>
    <w:p>
      <w:pPr>
        <w:widowControl/>
        <w:snapToGrid w:val="0"/>
        <w:spacing w:line="360" w:lineRule="auto"/>
        <w:ind w:firstLine="840" w:firstLineChars="3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地</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址：深圳市福田区</w:t>
      </w:r>
      <w:r>
        <w:rPr>
          <w:rFonts w:hint="eastAsia" w:ascii="仿宋" w:hAnsi="仿宋" w:eastAsia="仿宋" w:cs="仿宋"/>
          <w:color w:val="000000"/>
          <w:kern w:val="0"/>
          <w:sz w:val="28"/>
          <w:szCs w:val="28"/>
          <w:lang w:val="en-US" w:eastAsia="zh-CN"/>
        </w:rPr>
        <w:t>政府办公大楼10楼</w:t>
      </w:r>
      <w:r>
        <w:rPr>
          <w:rFonts w:hint="eastAsia" w:ascii="仿宋" w:hAnsi="仿宋" w:eastAsia="仿宋" w:cs="仿宋"/>
          <w:color w:val="000000"/>
          <w:kern w:val="0"/>
          <w:sz w:val="28"/>
          <w:szCs w:val="28"/>
        </w:rPr>
        <w:t xml:space="preserve">         </w:t>
      </w:r>
    </w:p>
    <w:p>
      <w:pPr>
        <w:widowControl/>
        <w:snapToGrid w:val="0"/>
        <w:spacing w:line="360" w:lineRule="auto"/>
        <w:ind w:firstLine="840" w:firstLineChars="3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电　　话：0755-</w:t>
      </w:r>
      <w:r>
        <w:rPr>
          <w:rFonts w:hint="eastAsia" w:ascii="仿宋" w:hAnsi="仿宋" w:eastAsia="仿宋" w:cs="仿宋"/>
          <w:color w:val="000000"/>
          <w:kern w:val="0"/>
          <w:sz w:val="28"/>
          <w:szCs w:val="28"/>
          <w:lang w:val="en-US" w:eastAsia="zh-CN"/>
        </w:rPr>
        <w:t>82918390</w:t>
      </w:r>
      <w:r>
        <w:rPr>
          <w:rFonts w:hint="eastAsia" w:ascii="仿宋" w:hAnsi="仿宋" w:eastAsia="仿宋" w:cs="仿宋"/>
          <w:color w:val="000000"/>
          <w:kern w:val="0"/>
          <w:sz w:val="28"/>
          <w:szCs w:val="28"/>
        </w:rPr>
        <w:t xml:space="preserve"> </w:t>
      </w:r>
    </w:p>
    <w:p>
      <w:pPr>
        <w:pStyle w:val="2"/>
        <w:rPr>
          <w:rFonts w:hint="eastAsia"/>
        </w:rPr>
      </w:pPr>
    </w:p>
    <w:p>
      <w:pPr>
        <w:widowControl/>
        <w:snapToGrid w:val="0"/>
        <w:spacing w:line="360" w:lineRule="auto"/>
        <w:ind w:left="567" w:leftChars="270" w:firstLine="560" w:firstLineChars="200"/>
        <w:jc w:val="left"/>
        <w:rPr>
          <w:rFonts w:hint="eastAsia" w:ascii="仿宋" w:hAnsi="仿宋" w:eastAsia="仿宋" w:cs="仿宋"/>
          <w:color w:val="000000"/>
          <w:kern w:val="0"/>
          <w:sz w:val="28"/>
          <w:szCs w:val="28"/>
        </w:rPr>
      </w:pPr>
    </w:p>
    <w:p>
      <w:pPr>
        <w:widowControl/>
        <w:snapToGrid w:val="0"/>
        <w:spacing w:line="360" w:lineRule="auto"/>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 xml:space="preserve">            </w:t>
      </w:r>
      <w:r>
        <w:rPr>
          <w:rFonts w:hint="default"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eastAsia="zh-CN"/>
        </w:rPr>
        <w:t>深圳市福田区财政局</w:t>
      </w:r>
    </w:p>
    <w:p>
      <w:pPr>
        <w:widowControl/>
        <w:snapToGrid w:val="0"/>
        <w:spacing w:line="360" w:lineRule="auto"/>
        <w:jc w:val="center"/>
        <w:rPr>
          <w:rFonts w:hint="eastAsia" w:ascii="仿宋" w:hAnsi="仿宋" w:eastAsia="仿宋" w:cs="仿宋"/>
        </w:rPr>
      </w:pPr>
      <w:r>
        <w:rPr>
          <w:rFonts w:hint="eastAsia" w:ascii="仿宋" w:hAnsi="仿宋" w:eastAsia="仿宋" w:cs="仿宋"/>
          <w:color w:val="000000"/>
          <w:kern w:val="0"/>
          <w:sz w:val="28"/>
          <w:szCs w:val="28"/>
          <w:lang w:val="en-US" w:eastAsia="zh-CN"/>
        </w:rPr>
        <w:t xml:space="preserve">            </w:t>
      </w:r>
      <w:r>
        <w:rPr>
          <w:rFonts w:hint="default"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202</w:t>
      </w: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rPr>
        <w:t>年</w:t>
      </w:r>
      <w:r>
        <w:rPr>
          <w:rFonts w:hint="default" w:ascii="仿宋" w:hAnsi="仿宋" w:eastAsia="仿宋" w:cs="仿宋"/>
          <w:color w:val="000000"/>
          <w:kern w:val="0"/>
          <w:sz w:val="28"/>
          <w:szCs w:val="28"/>
          <w:lang w:val="en-US"/>
        </w:rPr>
        <w:t>11</w:t>
      </w:r>
      <w:r>
        <w:rPr>
          <w:rFonts w:hint="eastAsia" w:ascii="仿宋" w:hAnsi="仿宋" w:eastAsia="仿宋" w:cs="仿宋"/>
          <w:color w:val="000000"/>
          <w:kern w:val="0"/>
          <w:sz w:val="28"/>
          <w:szCs w:val="28"/>
        </w:rPr>
        <w:t>月</w:t>
      </w:r>
      <w:r>
        <w:rPr>
          <w:rFonts w:hint="default" w:ascii="仿宋" w:hAnsi="仿宋" w:eastAsia="仿宋" w:cs="仿宋"/>
          <w:color w:val="000000"/>
          <w:kern w:val="0"/>
          <w:sz w:val="28"/>
          <w:szCs w:val="28"/>
          <w:lang w:val="en-US"/>
        </w:rPr>
        <w:t>10</w:t>
      </w:r>
      <w:r>
        <w:rPr>
          <w:rFonts w:hint="eastAsia" w:ascii="仿宋" w:hAnsi="仿宋" w:eastAsia="仿宋" w:cs="仿宋"/>
          <w:color w:val="000000"/>
          <w:kern w:val="0"/>
          <w:sz w:val="28"/>
          <w:szCs w:val="28"/>
        </w:rPr>
        <w:t>日</w:t>
      </w:r>
    </w:p>
    <w:p>
      <w:pPr>
        <w:rPr>
          <w:rFonts w:hint="eastAsia" w:ascii="仿宋" w:hAnsi="仿宋" w:eastAsia="仿宋" w:cs="仿宋"/>
          <w:b/>
          <w:kern w:val="2"/>
          <w:sz w:val="44"/>
          <w:szCs w:val="44"/>
          <w:lang w:val="en-US" w:eastAsia="zh-CN" w:bidi="ar-SA"/>
        </w:rPr>
      </w:pPr>
      <w:r>
        <w:rPr>
          <w:rFonts w:hint="eastAsia" w:ascii="仿宋" w:hAnsi="仿宋" w:eastAsia="仿宋" w:cs="仿宋"/>
          <w:b/>
          <w:kern w:val="2"/>
          <w:sz w:val="44"/>
          <w:szCs w:val="44"/>
          <w:lang w:val="en-US" w:eastAsia="zh-CN" w:bidi="ar-SA"/>
        </w:rPr>
        <w:br w:type="page"/>
      </w:r>
    </w:p>
    <w:p>
      <w:pPr>
        <w:pStyle w:val="2"/>
        <w:jc w:val="center"/>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第二章 项目需求</w:t>
      </w:r>
    </w:p>
    <w:p>
      <w:pPr>
        <w:widowControl/>
        <w:snapToGrid w:val="0"/>
        <w:spacing w:line="360" w:lineRule="auto"/>
        <w:ind w:firstLine="560" w:firstLineChars="200"/>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一、服务内容及要求</w:t>
      </w:r>
    </w:p>
    <w:p>
      <w:pPr>
        <w:widowControl/>
        <w:snapToGrid w:val="0"/>
        <w:spacing w:line="360" w:lineRule="auto"/>
        <w:ind w:firstLine="560" w:firstLineChars="200"/>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（一）数量要求</w:t>
      </w:r>
    </w:p>
    <w:p>
      <w:pPr>
        <w:widowControl/>
        <w:snapToGrid w:val="0"/>
        <w:spacing w:line="360" w:lineRule="auto"/>
        <w:ind w:firstLine="560" w:firstLineChars="200"/>
        <w:jc w:val="both"/>
        <w:rPr>
          <w:rFonts w:hint="default"/>
          <w:lang w:val="en-US" w:eastAsia="zh-CN"/>
        </w:rPr>
      </w:pPr>
      <w:r>
        <w:rPr>
          <w:rFonts w:hint="eastAsia" w:ascii="仿宋" w:hAnsi="仿宋" w:eastAsia="仿宋" w:cs="仿宋"/>
          <w:color w:val="000000"/>
          <w:kern w:val="0"/>
          <w:sz w:val="28"/>
          <w:szCs w:val="28"/>
          <w:lang w:val="en-US" w:eastAsia="zh-CN"/>
        </w:rPr>
        <w:t>预计搭建考试机器</w:t>
      </w:r>
      <w:r>
        <w:rPr>
          <w:rFonts w:hint="default" w:ascii="仿宋" w:hAnsi="仿宋" w:eastAsia="仿宋" w:cs="仿宋"/>
          <w:color w:val="000000"/>
          <w:kern w:val="0"/>
          <w:sz w:val="28"/>
          <w:szCs w:val="28"/>
          <w:lang w:val="en-US" w:eastAsia="zh-CN"/>
        </w:rPr>
        <w:t>2633</w:t>
      </w:r>
      <w:r>
        <w:rPr>
          <w:rFonts w:hint="eastAsia" w:ascii="仿宋" w:hAnsi="仿宋" w:eastAsia="仿宋" w:cs="仿宋"/>
          <w:color w:val="000000"/>
          <w:kern w:val="0"/>
          <w:sz w:val="28"/>
          <w:szCs w:val="28"/>
          <w:lang w:val="en-US" w:eastAsia="zh-CN"/>
        </w:rPr>
        <w:t>台，预算单价为</w:t>
      </w:r>
      <w:r>
        <w:rPr>
          <w:rFonts w:hint="default" w:ascii="仿宋" w:hAnsi="仿宋" w:eastAsia="仿宋" w:cs="仿宋"/>
          <w:color w:val="000000"/>
          <w:kern w:val="0"/>
          <w:sz w:val="28"/>
          <w:szCs w:val="28"/>
          <w:lang w:val="en-US" w:eastAsia="zh-CN"/>
        </w:rPr>
        <w:t>51.27</w:t>
      </w:r>
      <w:r>
        <w:rPr>
          <w:rFonts w:hint="eastAsia" w:ascii="仿宋" w:hAnsi="仿宋" w:eastAsia="仿宋" w:cs="仿宋"/>
          <w:color w:val="000000"/>
          <w:kern w:val="0"/>
          <w:sz w:val="28"/>
          <w:szCs w:val="28"/>
          <w:lang w:val="en-US" w:eastAsia="zh-CN"/>
        </w:rPr>
        <w:t>元，总价为</w:t>
      </w:r>
      <w:r>
        <w:rPr>
          <w:rFonts w:hint="default" w:ascii="仿宋" w:hAnsi="仿宋" w:eastAsia="仿宋" w:cs="仿宋"/>
          <w:color w:val="000000"/>
          <w:kern w:val="0"/>
          <w:sz w:val="28"/>
          <w:szCs w:val="28"/>
          <w:lang w:val="en-US" w:eastAsia="zh-CN"/>
        </w:rPr>
        <w:t>135000</w:t>
      </w:r>
      <w:r>
        <w:rPr>
          <w:rFonts w:hint="eastAsia" w:ascii="仿宋" w:hAnsi="仿宋" w:eastAsia="仿宋" w:cs="仿宋"/>
          <w:color w:val="000000"/>
          <w:kern w:val="0"/>
          <w:sz w:val="28"/>
          <w:szCs w:val="28"/>
          <w:lang w:val="en-US" w:eastAsia="zh-CN"/>
        </w:rPr>
        <w:t>元，</w:t>
      </w:r>
      <w:r>
        <w:rPr>
          <w:rFonts w:hint="eastAsia" w:ascii="仿宋_GB2312" w:hAnsi="仿宋_GB2312" w:eastAsia="仿宋_GB2312" w:cs="仿宋_GB2312"/>
          <w:color w:val="auto"/>
          <w:kern w:val="2"/>
          <w:sz w:val="28"/>
          <w:szCs w:val="28"/>
          <w:u w:val="none"/>
          <w:lang w:val="en-US" w:eastAsia="zh-CN" w:bidi="ar-SA"/>
        </w:rPr>
        <w:t>最终结算以实际数量</w:t>
      </w:r>
      <w:r>
        <w:rPr>
          <w:rFonts w:hint="eastAsia" w:ascii="Arial" w:hAnsi="Arial" w:eastAsia="仿宋_GB2312" w:cs="Arial"/>
          <w:color w:val="auto"/>
          <w:kern w:val="2"/>
          <w:sz w:val="28"/>
          <w:szCs w:val="28"/>
          <w:u w:val="none"/>
          <w:lang w:val="en-US" w:eastAsia="zh-CN" w:bidi="ar-SA"/>
        </w:rPr>
        <w:t>乘以</w:t>
      </w:r>
      <w:r>
        <w:rPr>
          <w:rFonts w:hint="eastAsia" w:ascii="仿宋_GB2312" w:hAnsi="仿宋_GB2312" w:eastAsia="仿宋_GB2312" w:cs="仿宋_GB2312"/>
          <w:color w:val="auto"/>
          <w:kern w:val="2"/>
          <w:sz w:val="28"/>
          <w:szCs w:val="28"/>
          <w:u w:val="none"/>
          <w:lang w:val="en-US" w:eastAsia="zh-CN" w:bidi="ar-SA"/>
        </w:rPr>
        <w:t>综合单价作为中标金额，并作为支付依据。</w:t>
      </w:r>
    </w:p>
    <w:p>
      <w:pPr>
        <w:widowControl/>
        <w:snapToGrid w:val="0"/>
        <w:spacing w:line="360" w:lineRule="auto"/>
        <w:ind w:firstLine="560" w:firstLineChars="200"/>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（二）服务要求：</w:t>
      </w:r>
    </w:p>
    <w:p>
      <w:pPr>
        <w:widowControl/>
        <w:snapToGrid w:val="0"/>
        <w:spacing w:line="360" w:lineRule="auto"/>
        <w:ind w:firstLine="560" w:firstLineChars="200"/>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1、服务时间：</w:t>
      </w:r>
      <w:r>
        <w:rPr>
          <w:rFonts w:hint="default" w:ascii="仿宋" w:hAnsi="仿宋" w:eastAsia="仿宋" w:cs="仿宋"/>
          <w:color w:val="000000"/>
          <w:kern w:val="0"/>
          <w:sz w:val="28"/>
          <w:szCs w:val="28"/>
          <w:lang w:val="en-US" w:eastAsia="zh-CN"/>
        </w:rPr>
        <w:t>合同签订之日起至12月4日考试结束，如考试延期则以深圳市财政局发布的考试时间为准。</w:t>
      </w:r>
    </w:p>
    <w:p>
      <w:pPr>
        <w:widowControl/>
        <w:snapToGrid w:val="0"/>
        <w:spacing w:line="360" w:lineRule="auto"/>
        <w:ind w:firstLine="560" w:firstLineChars="200"/>
        <w:jc w:val="both"/>
        <w:rPr>
          <w:rFonts w:hint="eastAsia" w:ascii="仿宋" w:hAnsi="仿宋" w:eastAsia="仿宋" w:cs="仿宋"/>
          <w:b w:val="0"/>
          <w:bCs w:val="0"/>
          <w:color w:val="000000"/>
          <w:kern w:val="0"/>
          <w:sz w:val="28"/>
          <w:szCs w:val="28"/>
          <w:lang w:val="en-US" w:eastAsia="zh-CN" w:bidi="ar-SA"/>
        </w:rPr>
      </w:pPr>
      <w:r>
        <w:rPr>
          <w:rFonts w:hint="eastAsia" w:ascii="仿宋" w:hAnsi="仿宋" w:eastAsia="仿宋" w:cs="仿宋"/>
          <w:color w:val="000000"/>
          <w:kern w:val="0"/>
          <w:sz w:val="28"/>
          <w:szCs w:val="28"/>
          <w:lang w:val="en-US" w:eastAsia="zh-CN"/>
        </w:rPr>
        <w:t>2、服务要求：服务商须指</w:t>
      </w:r>
      <w:r>
        <w:rPr>
          <w:rFonts w:hint="eastAsia" w:ascii="仿宋" w:hAnsi="仿宋" w:eastAsia="仿宋" w:cs="仿宋"/>
          <w:b w:val="0"/>
          <w:bCs w:val="0"/>
          <w:color w:val="000000"/>
          <w:kern w:val="0"/>
          <w:sz w:val="28"/>
          <w:szCs w:val="28"/>
          <w:lang w:val="en-US" w:eastAsia="zh-CN" w:bidi="ar-SA"/>
        </w:rPr>
        <w:t>定专门团队负责本项目，做好福田区</w:t>
      </w:r>
      <w:r>
        <w:rPr>
          <w:rFonts w:hint="default" w:ascii="仿宋" w:hAnsi="仿宋" w:eastAsia="仿宋" w:cs="仿宋"/>
          <w:b w:val="0"/>
          <w:bCs w:val="0"/>
          <w:color w:val="000000"/>
          <w:kern w:val="0"/>
          <w:sz w:val="28"/>
          <w:szCs w:val="28"/>
          <w:lang w:val="en-US" w:eastAsia="zh-CN" w:bidi="ar-SA"/>
        </w:rPr>
        <w:t>2022</w:t>
      </w:r>
      <w:r>
        <w:rPr>
          <w:rFonts w:hint="eastAsia" w:ascii="仿宋" w:hAnsi="仿宋" w:eastAsia="仿宋" w:cs="仿宋"/>
          <w:b w:val="0"/>
          <w:bCs w:val="0"/>
          <w:color w:val="000000"/>
          <w:kern w:val="0"/>
          <w:sz w:val="28"/>
          <w:szCs w:val="28"/>
          <w:lang w:val="en-US" w:eastAsia="zh-CN" w:bidi="ar-SA"/>
        </w:rPr>
        <w:t>年会计专业技术中级资格考试考场搭建机位等相关要求，响应人应安排富有经验的工作人员与我局事项经办工作人员对接，及时解决中级资格考试考场搭建机位相关问题，做好搭建机位服务及维护，配合做好</w:t>
      </w:r>
      <w:r>
        <w:rPr>
          <w:rFonts w:hint="default" w:ascii="仿宋" w:hAnsi="仿宋" w:eastAsia="仿宋" w:cs="仿宋"/>
          <w:b w:val="0"/>
          <w:bCs w:val="0"/>
          <w:color w:val="000000"/>
          <w:kern w:val="0"/>
          <w:sz w:val="28"/>
          <w:szCs w:val="28"/>
          <w:lang w:val="en-US" w:eastAsia="zh-CN" w:bidi="ar-SA"/>
        </w:rPr>
        <w:t>2022</w:t>
      </w:r>
      <w:r>
        <w:rPr>
          <w:rFonts w:hint="eastAsia" w:ascii="仿宋" w:hAnsi="仿宋" w:eastAsia="仿宋" w:cs="仿宋"/>
          <w:b w:val="0"/>
          <w:bCs w:val="0"/>
          <w:color w:val="000000"/>
          <w:kern w:val="0"/>
          <w:sz w:val="28"/>
          <w:szCs w:val="28"/>
          <w:lang w:val="en-US" w:eastAsia="zh-CN" w:bidi="ar-SA"/>
        </w:rPr>
        <w:t>年会计专业技术中级资格考试考场搭建机位相关工作。</w:t>
      </w:r>
    </w:p>
    <w:p>
      <w:pPr>
        <w:widowControl/>
        <w:snapToGrid w:val="0"/>
        <w:spacing w:line="360" w:lineRule="auto"/>
        <w:ind w:firstLine="560" w:firstLineChars="200"/>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3、服务商须独立、公正完成评价工作，未经甲方同意，乙方承接的服务事项不得分包第三方。</w:t>
      </w:r>
    </w:p>
    <w:p>
      <w:pPr>
        <w:widowControl/>
        <w:snapToGrid w:val="0"/>
        <w:spacing w:line="360" w:lineRule="auto"/>
        <w:ind w:firstLine="560" w:firstLineChars="200"/>
        <w:jc w:val="both"/>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4、服务地点：在采购人指定地点。</w:t>
      </w:r>
    </w:p>
    <w:p>
      <w:pPr>
        <w:widowControl/>
        <w:snapToGrid w:val="0"/>
        <w:spacing w:line="360" w:lineRule="auto"/>
        <w:ind w:firstLine="560" w:firstLineChars="200"/>
        <w:jc w:val="both"/>
        <w:rPr>
          <w:rFonts w:hint="eastAsia" w:ascii="仿宋" w:hAnsi="仿宋" w:eastAsia="仿宋" w:cs="仿宋"/>
          <w:color w:val="000000"/>
          <w:kern w:val="0"/>
          <w:sz w:val="28"/>
          <w:szCs w:val="28"/>
          <w:lang w:val="en-US" w:eastAsia="zh-CN"/>
        </w:rPr>
      </w:pPr>
      <w:r>
        <w:rPr>
          <w:rFonts w:hint="default"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lang w:val="en-US" w:eastAsia="zh-CN"/>
        </w:rPr>
        <w:t>、响应人及其工作人员应当遵守执业准则，对本项目及采购人提供的文件资料及其他与执行合同相关的信息，响应人在面对第三方时均应保密。在未征得采购人同意前，不得以任何理由、任何方式向第三方扩散、转让、泄露或在刊物上发表。</w:t>
      </w:r>
    </w:p>
    <w:p>
      <w:pPr>
        <w:widowControl/>
        <w:snapToGrid w:val="0"/>
        <w:spacing w:line="360" w:lineRule="auto"/>
        <w:ind w:firstLine="560" w:firstLineChars="200"/>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二、报价要求：</w:t>
      </w:r>
    </w:p>
    <w:p>
      <w:pPr>
        <w:widowControl/>
        <w:snapToGrid w:val="0"/>
        <w:spacing w:line="360" w:lineRule="auto"/>
        <w:ind w:firstLine="560" w:firstLineChars="200"/>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1、项目预算：</w:t>
      </w:r>
      <w:r>
        <w:rPr>
          <w:rFonts w:hint="default" w:ascii="仿宋" w:hAnsi="仿宋" w:eastAsia="仿宋" w:cs="仿宋"/>
          <w:color w:val="000000"/>
          <w:kern w:val="0"/>
          <w:sz w:val="28"/>
          <w:szCs w:val="28"/>
          <w:highlight w:val="none"/>
          <w:lang w:val="en-US" w:eastAsia="zh-CN"/>
        </w:rPr>
        <w:t>135000</w:t>
      </w:r>
      <w:r>
        <w:rPr>
          <w:rFonts w:hint="eastAsia" w:ascii="仿宋" w:hAnsi="仿宋" w:eastAsia="仿宋" w:cs="仿宋"/>
          <w:color w:val="000000"/>
          <w:kern w:val="0"/>
          <w:sz w:val="28"/>
          <w:szCs w:val="28"/>
          <w:highlight w:val="none"/>
          <w:lang w:val="en-US" w:eastAsia="zh-CN"/>
        </w:rPr>
        <w:t>元</w:t>
      </w:r>
      <w:r>
        <w:rPr>
          <w:rFonts w:hint="eastAsia" w:ascii="仿宋" w:hAnsi="仿宋" w:eastAsia="仿宋" w:cs="仿宋"/>
          <w:color w:val="000000"/>
          <w:kern w:val="0"/>
          <w:sz w:val="28"/>
          <w:szCs w:val="28"/>
          <w:lang w:val="en-US" w:eastAsia="zh-CN"/>
        </w:rPr>
        <w:t>人民币。</w:t>
      </w:r>
    </w:p>
    <w:p>
      <w:pPr>
        <w:widowControl/>
        <w:snapToGrid w:val="0"/>
        <w:spacing w:line="360" w:lineRule="auto"/>
        <w:ind w:firstLine="560" w:firstLineChars="200"/>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本项目服务费采用包干制，应包括服务成本、法定税费和企业的利润。由企业根据采购文件所提供的资料自行测算投标报价；一经中选，报价总价作为中选单位与采购人签定的合同金额，合同期限内不做调整；</w:t>
      </w:r>
    </w:p>
    <w:p>
      <w:pPr>
        <w:widowControl/>
        <w:snapToGrid w:val="0"/>
        <w:spacing w:line="360" w:lineRule="auto"/>
        <w:ind w:firstLine="560" w:firstLineChars="200"/>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3、响应人应根据本企业的成本自行决定报价，但不得以低于其企业成本的报价投标；</w:t>
      </w:r>
    </w:p>
    <w:p>
      <w:pPr>
        <w:widowControl/>
        <w:snapToGrid w:val="0"/>
        <w:spacing w:line="360" w:lineRule="auto"/>
        <w:ind w:firstLine="560" w:firstLineChars="200"/>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4、响应人的报价不得超过财政预算限额；</w:t>
      </w:r>
    </w:p>
    <w:p>
      <w:pPr>
        <w:widowControl/>
        <w:snapToGrid w:val="0"/>
        <w:spacing w:line="360" w:lineRule="auto"/>
        <w:ind w:firstLine="560" w:firstLineChars="200"/>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5、响应人的报价，应是本项目采购范围和采购文件及合同条款上所列的各项内容中所述的全部，不得以任何理由予以重复，并以响应人最终提出的综合单价或总价为依据；</w:t>
      </w:r>
    </w:p>
    <w:p>
      <w:pPr>
        <w:widowControl/>
        <w:snapToGrid w:val="0"/>
        <w:spacing w:line="360" w:lineRule="auto"/>
        <w:ind w:firstLine="560" w:firstLineChars="200"/>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6、除非采购人通过修改采购文件予以更正，否则，响应人应毫无例外地按响应文件所列的清单中项目和数量填报综合单价。响应人未填综合单价的项目，在实施后，将不得以支付，并视作该项费用已包括在其它有价款的综合单价。</w:t>
      </w:r>
    </w:p>
    <w:p>
      <w:pPr>
        <w:widowControl/>
        <w:snapToGrid w:val="0"/>
        <w:spacing w:line="360" w:lineRule="auto"/>
        <w:ind w:firstLine="560" w:firstLineChars="200"/>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三、成交服务商数量和定标原则</w:t>
      </w:r>
    </w:p>
    <w:p>
      <w:pPr>
        <w:widowControl/>
        <w:snapToGrid w:val="0"/>
        <w:spacing w:line="360" w:lineRule="auto"/>
        <w:ind w:firstLine="560" w:firstLineChars="200"/>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1、成交供应商数量：</w:t>
      </w:r>
      <w:r>
        <w:rPr>
          <w:rFonts w:hint="default"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lang w:val="en-US" w:eastAsia="zh-CN"/>
        </w:rPr>
        <w:t>家。</w:t>
      </w:r>
    </w:p>
    <w:p>
      <w:pPr>
        <w:widowControl/>
        <w:snapToGrid w:val="0"/>
        <w:spacing w:line="360" w:lineRule="auto"/>
        <w:ind w:firstLine="562" w:firstLineChars="200"/>
        <w:jc w:val="both"/>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lang w:val="en-US" w:eastAsia="zh-CN"/>
        </w:rPr>
        <w:t>2、通过对价格、服务方案、服务团队、业绩和售后服务等因素进行综合评判，选择性价比优的为成交供应商。</w:t>
      </w:r>
    </w:p>
    <w:p>
      <w:pPr>
        <w:widowControl/>
        <w:snapToGrid w:val="0"/>
        <w:spacing w:line="360" w:lineRule="auto"/>
        <w:ind w:firstLine="560" w:firstLineChars="200"/>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四、合同形式及主要条款：</w:t>
      </w:r>
    </w:p>
    <w:p>
      <w:pPr>
        <w:widowControl/>
        <w:snapToGrid w:val="0"/>
        <w:spacing w:line="360" w:lineRule="auto"/>
        <w:ind w:firstLine="560" w:firstLineChars="200"/>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1、合同形式：总价合同。</w:t>
      </w:r>
    </w:p>
    <w:p>
      <w:pPr>
        <w:widowControl/>
        <w:snapToGrid w:val="0"/>
        <w:spacing w:line="360" w:lineRule="auto"/>
        <w:ind w:firstLine="560" w:firstLineChars="200"/>
        <w:jc w:val="both"/>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lang w:val="en-US" w:eastAsia="zh-CN"/>
        </w:rPr>
        <w:t>2、支付方式：</w:t>
      </w:r>
      <w:r>
        <w:rPr>
          <w:rFonts w:hint="eastAsia" w:ascii="仿宋" w:hAnsi="仿宋" w:eastAsia="仿宋" w:cs="仿宋"/>
          <w:color w:val="000000"/>
          <w:kern w:val="0"/>
          <w:sz w:val="28"/>
          <w:szCs w:val="28"/>
          <w:highlight w:val="none"/>
          <w:lang w:val="en-US" w:eastAsia="zh-CN"/>
        </w:rPr>
        <w:t>乙方提交报告终稿，甲方验收合格并收到乙方提供发票后，支付合同全款。</w:t>
      </w:r>
    </w:p>
    <w:p>
      <w:pPr>
        <w:jc w:val="center"/>
        <w:rPr>
          <w:rFonts w:hint="eastAsia" w:ascii="仿宋" w:hAnsi="仿宋" w:eastAsia="仿宋" w:cs="仿宋"/>
          <w:b/>
          <w:sz w:val="32"/>
          <w:szCs w:val="32"/>
        </w:rPr>
      </w:pPr>
      <w:r>
        <w:rPr>
          <w:rFonts w:hint="eastAsia" w:ascii="仿宋" w:hAnsi="仿宋" w:eastAsia="仿宋" w:cs="仿宋"/>
          <w:b/>
          <w:sz w:val="32"/>
          <w:szCs w:val="32"/>
        </w:rPr>
        <w:t>第</w:t>
      </w:r>
      <w:r>
        <w:rPr>
          <w:rFonts w:hint="eastAsia" w:ascii="仿宋" w:hAnsi="仿宋" w:eastAsia="仿宋" w:cs="仿宋"/>
          <w:b/>
          <w:sz w:val="32"/>
          <w:szCs w:val="32"/>
          <w:lang w:val="en-US" w:eastAsia="zh-CN"/>
        </w:rPr>
        <w:t>三</w:t>
      </w:r>
      <w:r>
        <w:rPr>
          <w:rFonts w:hint="eastAsia" w:ascii="仿宋" w:hAnsi="仿宋" w:eastAsia="仿宋" w:cs="仿宋"/>
          <w:b/>
          <w:sz w:val="32"/>
          <w:szCs w:val="32"/>
        </w:rPr>
        <w:t xml:space="preserve">章 </w:t>
      </w:r>
      <w:r>
        <w:rPr>
          <w:rFonts w:hint="eastAsia" w:ascii="仿宋" w:hAnsi="仿宋" w:eastAsia="仿宋" w:cs="仿宋"/>
          <w:b/>
          <w:sz w:val="32"/>
          <w:szCs w:val="32"/>
          <w:lang w:eastAsia="zh-CN"/>
        </w:rPr>
        <w:t>响应文件</w:t>
      </w:r>
      <w:r>
        <w:rPr>
          <w:rFonts w:hint="eastAsia" w:ascii="仿宋" w:hAnsi="仿宋" w:eastAsia="仿宋" w:cs="仿宋"/>
          <w:b/>
          <w:sz w:val="32"/>
          <w:szCs w:val="32"/>
        </w:rPr>
        <w:t>格式及附件</w:t>
      </w:r>
    </w:p>
    <w:p>
      <w:pPr>
        <w:ind w:left="718" w:leftChars="342" w:firstLine="1423" w:firstLineChars="675"/>
        <w:rPr>
          <w:rFonts w:hint="eastAsia" w:ascii="仿宋" w:hAnsi="仿宋" w:eastAsia="仿宋" w:cs="仿宋"/>
          <w:b/>
          <w:szCs w:val="21"/>
        </w:rPr>
      </w:pPr>
    </w:p>
    <w:p>
      <w:pPr>
        <w:rPr>
          <w:rFonts w:hint="eastAsia" w:ascii="仿宋" w:hAnsi="仿宋" w:eastAsia="仿宋" w:cs="仿宋"/>
          <w:b/>
          <w:sz w:val="28"/>
          <w:szCs w:val="28"/>
        </w:rPr>
      </w:pPr>
      <w:r>
        <w:rPr>
          <w:rFonts w:hint="eastAsia" w:ascii="仿宋" w:hAnsi="仿宋" w:eastAsia="仿宋" w:cs="仿宋"/>
          <w:b/>
          <w:sz w:val="28"/>
          <w:szCs w:val="28"/>
          <w:lang w:eastAsia="zh-CN"/>
        </w:rPr>
        <w:t>响应文件</w:t>
      </w:r>
      <w:r>
        <w:rPr>
          <w:rFonts w:hint="eastAsia" w:ascii="仿宋" w:hAnsi="仿宋" w:eastAsia="仿宋" w:cs="仿宋"/>
          <w:b/>
          <w:sz w:val="28"/>
          <w:szCs w:val="28"/>
        </w:rPr>
        <w:t>组成：</w:t>
      </w:r>
    </w:p>
    <w:p>
      <w:pPr>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1</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询价响应</w:t>
      </w:r>
      <w:r>
        <w:rPr>
          <w:rFonts w:hint="eastAsia" w:ascii="仿宋" w:hAnsi="仿宋" w:eastAsia="仿宋" w:cs="仿宋"/>
          <w:sz w:val="28"/>
          <w:szCs w:val="28"/>
        </w:rPr>
        <w:t>函</w:t>
      </w:r>
    </w:p>
    <w:p>
      <w:pPr>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 xml:space="preserve">2 </w:t>
      </w:r>
      <w:r>
        <w:rPr>
          <w:rFonts w:hint="eastAsia" w:ascii="仿宋" w:hAnsi="仿宋" w:eastAsia="仿宋" w:cs="仿宋"/>
          <w:sz w:val="28"/>
          <w:szCs w:val="28"/>
        </w:rPr>
        <w:t>法人证明及授权委托书</w:t>
      </w:r>
    </w:p>
    <w:p>
      <w:pPr>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3</w:t>
      </w:r>
      <w:r>
        <w:rPr>
          <w:rFonts w:hint="eastAsia" w:ascii="仿宋" w:hAnsi="仿宋" w:eastAsia="仿宋" w:cs="仿宋"/>
          <w:sz w:val="28"/>
          <w:szCs w:val="28"/>
        </w:rPr>
        <w:t xml:space="preserve"> 分项报价清单表</w:t>
      </w:r>
    </w:p>
    <w:p>
      <w:pPr>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 供应商</w:t>
      </w:r>
      <w:r>
        <w:rPr>
          <w:rFonts w:hint="eastAsia" w:ascii="仿宋" w:hAnsi="仿宋" w:eastAsia="仿宋" w:cs="仿宋"/>
          <w:sz w:val="28"/>
          <w:szCs w:val="28"/>
          <w:lang w:eastAsia="zh-CN"/>
        </w:rPr>
        <w:t>情况</w:t>
      </w:r>
      <w:r>
        <w:rPr>
          <w:rFonts w:hint="eastAsia" w:ascii="仿宋" w:hAnsi="仿宋" w:eastAsia="仿宋" w:cs="仿宋"/>
          <w:sz w:val="28"/>
          <w:szCs w:val="28"/>
        </w:rPr>
        <w:t>一览表</w:t>
      </w:r>
    </w:p>
    <w:p>
      <w:pPr>
        <w:rPr>
          <w:rFonts w:hint="eastAsia" w:ascii="仿宋" w:hAnsi="仿宋" w:eastAsia="仿宋" w:cs="仿宋"/>
          <w:sz w:val="28"/>
          <w:szCs w:val="28"/>
          <w:lang w:val="en-US" w:eastAsia="zh-CN"/>
        </w:rPr>
      </w:pPr>
      <w:r>
        <w:rPr>
          <w:rFonts w:hint="eastAsia" w:ascii="仿宋" w:hAnsi="仿宋" w:eastAsia="仿宋" w:cs="仿宋"/>
          <w:sz w:val="28"/>
          <w:szCs w:val="28"/>
        </w:rPr>
        <w:t>附件</w:t>
      </w:r>
      <w:r>
        <w:rPr>
          <w:rFonts w:hint="eastAsia" w:ascii="仿宋" w:hAnsi="仿宋" w:eastAsia="仿宋" w:cs="仿宋"/>
          <w:sz w:val="28"/>
          <w:szCs w:val="28"/>
          <w:lang w:val="en-US" w:eastAsia="zh-CN"/>
        </w:rPr>
        <w:t>5</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供应商业绩情况</w:t>
      </w:r>
    </w:p>
    <w:p>
      <w:pPr>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6 拟投入本项目的人员情况</w:t>
      </w:r>
    </w:p>
    <w:p>
      <w:pPr>
        <w:rPr>
          <w:rFonts w:hint="eastAsia" w:ascii="仿宋" w:hAnsi="仿宋" w:eastAsia="仿宋" w:cs="仿宋"/>
          <w:sz w:val="28"/>
          <w:szCs w:val="28"/>
          <w:lang w:val="en-US" w:eastAsia="zh-CN"/>
        </w:rPr>
      </w:pPr>
      <w:r>
        <w:rPr>
          <w:rFonts w:hint="eastAsia" w:ascii="仿宋" w:hAnsi="仿宋" w:eastAsia="仿宋" w:cs="仿宋"/>
          <w:sz w:val="28"/>
          <w:szCs w:val="28"/>
        </w:rPr>
        <w:t>附件</w:t>
      </w:r>
      <w:r>
        <w:rPr>
          <w:rFonts w:hint="eastAsia" w:ascii="仿宋" w:hAnsi="仿宋" w:eastAsia="仿宋" w:cs="仿宋"/>
          <w:sz w:val="28"/>
          <w:szCs w:val="28"/>
          <w:lang w:val="en-US" w:eastAsia="zh-CN"/>
        </w:rPr>
        <w:t>7 工作初步方案</w:t>
      </w:r>
    </w:p>
    <w:p>
      <w:pPr>
        <w:jc w:val="left"/>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 xml:space="preserve">8 </w:t>
      </w:r>
      <w:r>
        <w:rPr>
          <w:rFonts w:hint="eastAsia" w:ascii="仿宋" w:hAnsi="仿宋" w:eastAsia="仿宋" w:cs="仿宋"/>
          <w:sz w:val="28"/>
          <w:szCs w:val="28"/>
        </w:rPr>
        <w:t>供应商认为需要加以说明的其他内容</w:t>
      </w:r>
    </w:p>
    <w:p>
      <w:pPr>
        <w:widowControl/>
        <w:adjustRightInd/>
        <w:spacing w:line="240" w:lineRule="auto"/>
        <w:jc w:val="left"/>
        <w:textAlignment w:val="auto"/>
        <w:rPr>
          <w:rFonts w:hint="eastAsia" w:ascii="仿宋" w:hAnsi="仿宋" w:eastAsia="仿宋" w:cs="仿宋"/>
          <w:b/>
          <w:sz w:val="28"/>
          <w:szCs w:val="28"/>
        </w:rPr>
      </w:pPr>
      <w:r>
        <w:rPr>
          <w:rFonts w:hint="eastAsia" w:ascii="仿宋" w:hAnsi="仿宋" w:eastAsia="仿宋" w:cs="仿宋"/>
          <w:b/>
          <w:sz w:val="28"/>
          <w:szCs w:val="28"/>
        </w:rPr>
        <w:br w:type="page"/>
      </w:r>
    </w:p>
    <w:p>
      <w:pPr>
        <w:rPr>
          <w:rFonts w:hint="eastAsia" w:ascii="仿宋" w:hAnsi="仿宋" w:eastAsia="仿宋" w:cs="仿宋"/>
          <w:b/>
          <w:sz w:val="28"/>
          <w:szCs w:val="28"/>
        </w:rPr>
      </w:pPr>
      <w:r>
        <w:rPr>
          <w:rFonts w:hint="eastAsia" w:ascii="仿宋" w:hAnsi="仿宋" w:eastAsia="仿宋" w:cs="仿宋"/>
          <w:b/>
          <w:sz w:val="28"/>
          <w:szCs w:val="28"/>
        </w:rPr>
        <w:t>附件</w:t>
      </w:r>
      <w:r>
        <w:rPr>
          <w:rFonts w:hint="eastAsia" w:ascii="仿宋" w:hAnsi="仿宋" w:eastAsia="仿宋" w:cs="仿宋"/>
          <w:b/>
          <w:sz w:val="28"/>
          <w:szCs w:val="28"/>
          <w:lang w:val="en-US" w:eastAsia="zh-CN"/>
        </w:rPr>
        <w:t>1</w:t>
      </w:r>
      <w:r>
        <w:rPr>
          <w:rFonts w:hint="eastAsia" w:ascii="仿宋" w:hAnsi="仿宋" w:eastAsia="仿宋" w:cs="仿宋"/>
          <w:b/>
          <w:sz w:val="28"/>
          <w:szCs w:val="28"/>
        </w:rPr>
        <w:t xml:space="preserve"> </w:t>
      </w: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询价响应</w:t>
      </w:r>
      <w:r>
        <w:rPr>
          <w:rFonts w:hint="eastAsia" w:ascii="仿宋" w:hAnsi="仿宋" w:eastAsia="仿宋" w:cs="仿宋"/>
          <w:b/>
          <w:sz w:val="28"/>
          <w:szCs w:val="28"/>
        </w:rPr>
        <w:t>函</w:t>
      </w:r>
    </w:p>
    <w:p>
      <w:pPr>
        <w:keepNext w:val="0"/>
        <w:keepLines w:val="0"/>
        <w:pageBreakBefore w:val="0"/>
        <w:kinsoku/>
        <w:wordWrap/>
        <w:overflowPunct/>
        <w:topLinePunct w:val="0"/>
        <w:autoSpaceDE/>
        <w:autoSpaceDN/>
        <w:bidi w:val="0"/>
        <w:snapToGrid/>
        <w:spacing w:line="520" w:lineRule="exact"/>
        <w:rPr>
          <w:rFonts w:hint="eastAsia" w:ascii="仿宋" w:hAnsi="仿宋" w:eastAsia="仿宋" w:cs="仿宋"/>
          <w:sz w:val="28"/>
          <w:szCs w:val="28"/>
        </w:rPr>
      </w:pPr>
      <w:r>
        <w:rPr>
          <w:rFonts w:hint="eastAsia" w:ascii="仿宋" w:hAnsi="仿宋" w:eastAsia="仿宋" w:cs="仿宋"/>
          <w:sz w:val="28"/>
          <w:szCs w:val="28"/>
        </w:rPr>
        <w:t xml:space="preserve">致： </w:t>
      </w:r>
      <w:r>
        <w:rPr>
          <w:rFonts w:hint="eastAsia" w:ascii="仿宋" w:hAnsi="仿宋" w:eastAsia="仿宋" w:cs="仿宋"/>
          <w:sz w:val="28"/>
          <w:szCs w:val="28"/>
          <w:lang w:eastAsia="zh-CN"/>
        </w:rPr>
        <w:t>深圳市福田区财政局</w:t>
      </w:r>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snapToGrid/>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w:t>
      </w:r>
      <w:r>
        <w:rPr>
          <w:rFonts w:hint="eastAsia" w:ascii="仿宋" w:hAnsi="仿宋" w:eastAsia="仿宋" w:cs="仿宋"/>
          <w:sz w:val="28"/>
          <w:szCs w:val="28"/>
          <w:lang w:eastAsia="zh-CN"/>
        </w:rPr>
        <w:t>方</w:t>
      </w:r>
      <w:r>
        <w:rPr>
          <w:rFonts w:hint="eastAsia" w:ascii="仿宋" w:hAnsi="仿宋" w:eastAsia="仿宋" w:cs="仿宋"/>
          <w:sz w:val="28"/>
          <w:szCs w:val="28"/>
        </w:rPr>
        <w:t xml:space="preserve">申请参加 </w:t>
      </w:r>
      <w:r>
        <w:rPr>
          <w:rFonts w:hint="eastAsia" w:ascii="仿宋" w:hAnsi="仿宋" w:eastAsia="仿宋" w:cs="仿宋"/>
          <w:sz w:val="28"/>
          <w:szCs w:val="28"/>
          <w:u w:val="single"/>
        </w:rPr>
        <w:t xml:space="preserve">                   </w:t>
      </w:r>
      <w:r>
        <w:rPr>
          <w:rFonts w:hint="eastAsia" w:ascii="仿宋" w:hAnsi="仿宋" w:eastAsia="仿宋" w:cs="仿宋"/>
          <w:sz w:val="28"/>
          <w:szCs w:val="28"/>
        </w:rPr>
        <w:t>项目</w:t>
      </w:r>
      <w:r>
        <w:rPr>
          <w:rFonts w:hint="eastAsia" w:ascii="仿宋" w:hAnsi="仿宋" w:eastAsia="仿宋" w:cs="仿宋"/>
          <w:sz w:val="28"/>
          <w:szCs w:val="28"/>
          <w:lang w:eastAsia="zh-CN"/>
        </w:rPr>
        <w:t>报价</w:t>
      </w:r>
      <w:r>
        <w:rPr>
          <w:rFonts w:hint="eastAsia" w:ascii="仿宋" w:hAnsi="仿宋" w:eastAsia="仿宋" w:cs="仿宋"/>
          <w:sz w:val="28"/>
          <w:szCs w:val="28"/>
        </w:rPr>
        <w:t>，并作出如下承诺：</w:t>
      </w:r>
    </w:p>
    <w:p>
      <w:pPr>
        <w:keepNext w:val="0"/>
        <w:keepLines w:val="0"/>
        <w:pageBreakBefore w:val="0"/>
        <w:kinsoku/>
        <w:wordWrap/>
        <w:overflowPunct/>
        <w:topLinePunct w:val="0"/>
        <w:autoSpaceDE/>
        <w:autoSpaceDN/>
        <w:bidi w:val="0"/>
        <w:snapToGrid/>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.我</w:t>
      </w:r>
      <w:r>
        <w:rPr>
          <w:rFonts w:hint="eastAsia" w:ascii="仿宋" w:hAnsi="仿宋" w:eastAsia="仿宋" w:cs="仿宋"/>
          <w:sz w:val="28"/>
          <w:szCs w:val="28"/>
          <w:lang w:eastAsia="zh-CN"/>
        </w:rPr>
        <w:t>方</w:t>
      </w:r>
      <w:r>
        <w:rPr>
          <w:rFonts w:hint="eastAsia" w:ascii="仿宋" w:hAnsi="仿宋" w:eastAsia="仿宋" w:cs="仿宋"/>
          <w:color w:val="000000"/>
          <w:kern w:val="0"/>
          <w:sz w:val="28"/>
          <w:szCs w:val="28"/>
          <w:lang w:eastAsia="zh-CN"/>
        </w:rPr>
        <w:t>符合</w:t>
      </w:r>
      <w:r>
        <w:rPr>
          <w:rFonts w:hint="eastAsia" w:ascii="仿宋" w:hAnsi="仿宋" w:eastAsia="仿宋" w:cs="仿宋"/>
          <w:color w:val="000000"/>
          <w:kern w:val="0"/>
          <w:sz w:val="28"/>
          <w:szCs w:val="28"/>
        </w:rPr>
        <w:t>《中华人民共和国政府采购法》第二十二条</w:t>
      </w:r>
      <w:r>
        <w:rPr>
          <w:rFonts w:hint="eastAsia" w:ascii="仿宋" w:hAnsi="仿宋" w:eastAsia="仿宋" w:cs="仿宋"/>
          <w:color w:val="000000"/>
          <w:kern w:val="0"/>
          <w:sz w:val="28"/>
          <w:szCs w:val="28"/>
          <w:lang w:val="en-US" w:eastAsia="zh-CN"/>
        </w:rPr>
        <w:t>第一款</w:t>
      </w:r>
      <w:r>
        <w:rPr>
          <w:rFonts w:hint="eastAsia" w:ascii="仿宋" w:hAnsi="仿宋" w:eastAsia="仿宋" w:cs="仿宋"/>
          <w:color w:val="000000"/>
          <w:kern w:val="0"/>
          <w:sz w:val="28"/>
          <w:szCs w:val="28"/>
        </w:rPr>
        <w:t>规定</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snapToGrid/>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.我</w:t>
      </w:r>
      <w:r>
        <w:rPr>
          <w:rFonts w:hint="eastAsia" w:ascii="仿宋" w:hAnsi="仿宋" w:eastAsia="仿宋" w:cs="仿宋"/>
          <w:sz w:val="28"/>
          <w:szCs w:val="28"/>
          <w:lang w:eastAsia="zh-CN"/>
        </w:rPr>
        <w:t>方</w:t>
      </w:r>
      <w:r>
        <w:rPr>
          <w:rFonts w:hint="eastAsia" w:ascii="仿宋" w:hAnsi="仿宋" w:eastAsia="仿宋" w:cs="仿宋"/>
          <w:sz w:val="28"/>
          <w:szCs w:val="28"/>
        </w:rPr>
        <w:t>参与本项目政府采购活动时不存在被有关部门禁止参与政府采购活动且在有效期内的情况。</w:t>
      </w:r>
    </w:p>
    <w:p>
      <w:pPr>
        <w:keepNext w:val="0"/>
        <w:keepLines w:val="0"/>
        <w:pageBreakBefore w:val="0"/>
        <w:kinsoku/>
        <w:wordWrap/>
        <w:overflowPunct/>
        <w:topLinePunct w:val="0"/>
        <w:autoSpaceDE/>
        <w:autoSpaceDN/>
        <w:bidi w:val="0"/>
        <w:snapToGrid/>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.我</w:t>
      </w:r>
      <w:r>
        <w:rPr>
          <w:rFonts w:hint="eastAsia" w:ascii="仿宋" w:hAnsi="仿宋" w:eastAsia="仿宋" w:cs="仿宋"/>
          <w:sz w:val="28"/>
          <w:szCs w:val="28"/>
          <w:lang w:eastAsia="zh-CN"/>
        </w:rPr>
        <w:t>方</w:t>
      </w:r>
      <w:r>
        <w:rPr>
          <w:rFonts w:hint="eastAsia" w:ascii="仿宋" w:hAnsi="仿宋" w:eastAsia="仿宋" w:cs="仿宋"/>
          <w:sz w:val="28"/>
          <w:szCs w:val="28"/>
        </w:rPr>
        <w:t>已经详细研究并完全接受本次项目的所有内容，并承诺我公司本次投标能完全响应服务要求。</w:t>
      </w:r>
    </w:p>
    <w:p>
      <w:pPr>
        <w:keepNext w:val="0"/>
        <w:keepLines w:val="0"/>
        <w:pageBreakBefore w:val="0"/>
        <w:kinsoku/>
        <w:wordWrap/>
        <w:overflowPunct/>
        <w:topLinePunct w:val="0"/>
        <w:autoSpaceDE/>
        <w:autoSpaceDN/>
        <w:bidi w:val="0"/>
        <w:snapToGrid/>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.我</w:t>
      </w:r>
      <w:r>
        <w:rPr>
          <w:rFonts w:hint="eastAsia" w:ascii="仿宋" w:hAnsi="仿宋" w:eastAsia="仿宋" w:cs="仿宋"/>
          <w:sz w:val="28"/>
          <w:szCs w:val="28"/>
          <w:lang w:eastAsia="zh-CN"/>
        </w:rPr>
        <w:t>方</w:t>
      </w:r>
      <w:r>
        <w:rPr>
          <w:rFonts w:hint="eastAsia" w:ascii="仿宋" w:hAnsi="仿宋" w:eastAsia="仿宋" w:cs="仿宋"/>
          <w:sz w:val="28"/>
          <w:szCs w:val="28"/>
        </w:rPr>
        <w:t>保证对本项目所提供的货物、服务未侵犯知识产权；保证在本项目</w:t>
      </w:r>
      <w:r>
        <w:rPr>
          <w:rFonts w:hint="eastAsia" w:ascii="仿宋" w:hAnsi="仿宋" w:eastAsia="仿宋" w:cs="仿宋"/>
          <w:sz w:val="28"/>
          <w:szCs w:val="28"/>
          <w:lang w:eastAsia="zh-CN"/>
        </w:rPr>
        <w:t>报价</w:t>
      </w:r>
      <w:r>
        <w:rPr>
          <w:rFonts w:hint="eastAsia" w:ascii="仿宋" w:hAnsi="仿宋" w:eastAsia="仿宋" w:cs="仿宋"/>
          <w:sz w:val="28"/>
          <w:szCs w:val="28"/>
        </w:rPr>
        <w:t>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pPr>
        <w:keepNext w:val="0"/>
        <w:keepLines w:val="0"/>
        <w:pageBreakBefore w:val="0"/>
        <w:kinsoku/>
        <w:wordWrap/>
        <w:overflowPunct/>
        <w:topLinePunct w:val="0"/>
        <w:autoSpaceDE/>
        <w:autoSpaceDN/>
        <w:bidi w:val="0"/>
        <w:snapToGrid/>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.我</w:t>
      </w:r>
      <w:r>
        <w:rPr>
          <w:rFonts w:hint="eastAsia" w:ascii="仿宋" w:hAnsi="仿宋" w:eastAsia="仿宋" w:cs="仿宋"/>
          <w:sz w:val="28"/>
          <w:szCs w:val="28"/>
          <w:lang w:eastAsia="zh-CN"/>
        </w:rPr>
        <w:t>方</w:t>
      </w:r>
      <w:r>
        <w:rPr>
          <w:rFonts w:hint="eastAsia" w:ascii="仿宋" w:hAnsi="仿宋" w:eastAsia="仿宋" w:cs="仿宋"/>
          <w:sz w:val="28"/>
          <w:szCs w:val="28"/>
        </w:rPr>
        <w:t>如果</w:t>
      </w:r>
      <w:r>
        <w:rPr>
          <w:rFonts w:hint="eastAsia" w:ascii="仿宋" w:hAnsi="仿宋" w:eastAsia="仿宋" w:cs="仿宋"/>
          <w:sz w:val="28"/>
          <w:szCs w:val="28"/>
          <w:lang w:val="en-US" w:eastAsia="zh-CN"/>
        </w:rPr>
        <w:t>成为本项目成交供应商</w:t>
      </w:r>
      <w:r>
        <w:rPr>
          <w:rFonts w:hint="eastAsia" w:ascii="仿宋" w:hAnsi="仿宋" w:eastAsia="仿宋" w:cs="仿宋"/>
          <w:sz w:val="28"/>
          <w:szCs w:val="28"/>
        </w:rPr>
        <w:t>，将保证履行本项目中的所有要求规定的全部责任和义务，依法与采购人签订采购合同并按质、按量、按时完成履行合同义务。我公司已清楚，如违反该要求，将按《深圳经济特区政府采购条例》相关规定接受处罚。</w:t>
      </w:r>
    </w:p>
    <w:p>
      <w:pPr>
        <w:keepNext w:val="0"/>
        <w:keepLines w:val="0"/>
        <w:pageBreakBefore w:val="0"/>
        <w:kinsoku/>
        <w:wordWrap/>
        <w:overflowPunct/>
        <w:topLinePunct w:val="0"/>
        <w:autoSpaceDE/>
        <w:autoSpaceDN/>
        <w:bidi w:val="0"/>
        <w:snapToGrid/>
        <w:spacing w:line="520" w:lineRule="exact"/>
        <w:ind w:firstLine="560" w:firstLineChars="200"/>
        <w:rPr>
          <w:rFonts w:hint="default" w:ascii="仿宋" w:hAnsi="仿宋" w:eastAsia="仿宋" w:cs="仿宋"/>
          <w:sz w:val="28"/>
          <w:szCs w:val="28"/>
          <w:highlight w:val="yellow"/>
          <w:lang w:val="en-US" w:eastAsia="zh-CN"/>
        </w:rPr>
      </w:pPr>
      <w:r>
        <w:rPr>
          <w:rFonts w:hint="eastAsia" w:ascii="仿宋" w:hAnsi="仿宋" w:eastAsia="仿宋" w:cs="仿宋"/>
          <w:sz w:val="28"/>
          <w:szCs w:val="28"/>
          <w:lang w:val="en-US" w:eastAsia="zh-CN"/>
        </w:rPr>
        <w:t>6.我方完全服从和尊重贵局的评定结果，</w:t>
      </w:r>
      <w:r>
        <w:rPr>
          <w:rFonts w:hint="eastAsia" w:ascii="仿宋" w:hAnsi="仿宋" w:eastAsia="仿宋" w:cs="仿宋"/>
          <w:sz w:val="28"/>
          <w:szCs w:val="28"/>
          <w:highlight w:val="none"/>
          <w:lang w:val="en-US" w:eastAsia="zh-CN"/>
        </w:rPr>
        <w:t>同时清楚理解报价最低并非一定被选为成交供应商。</w:t>
      </w:r>
    </w:p>
    <w:p>
      <w:pPr>
        <w:keepNext w:val="0"/>
        <w:keepLines w:val="0"/>
        <w:pageBreakBefore w:val="0"/>
        <w:kinsoku/>
        <w:wordWrap/>
        <w:overflowPunct/>
        <w:topLinePunct w:val="0"/>
        <w:autoSpaceDE/>
        <w:autoSpaceDN/>
        <w:bidi w:val="0"/>
        <w:snapToGrid/>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特此承诺！</w:t>
      </w:r>
    </w:p>
    <w:p>
      <w:pPr>
        <w:keepNext w:val="0"/>
        <w:keepLines w:val="0"/>
        <w:pageBreakBefore w:val="0"/>
        <w:kinsoku/>
        <w:wordWrap/>
        <w:overflowPunct/>
        <w:topLinePunct w:val="0"/>
        <w:autoSpaceDE/>
        <w:autoSpaceDN/>
        <w:bidi w:val="0"/>
        <w:snapToGrid/>
        <w:spacing w:line="520" w:lineRule="exact"/>
        <w:jc w:val="right"/>
        <w:rPr>
          <w:rFonts w:hint="eastAsia" w:ascii="仿宋" w:hAnsi="仿宋" w:eastAsia="仿宋" w:cs="仿宋"/>
          <w:sz w:val="28"/>
          <w:szCs w:val="28"/>
        </w:rPr>
      </w:pPr>
    </w:p>
    <w:p>
      <w:pPr>
        <w:keepNext w:val="0"/>
        <w:keepLines w:val="0"/>
        <w:pageBreakBefore w:val="0"/>
        <w:kinsoku/>
        <w:wordWrap/>
        <w:overflowPunct/>
        <w:topLinePunct w:val="0"/>
        <w:autoSpaceDE/>
        <w:autoSpaceDN/>
        <w:bidi w:val="0"/>
        <w:snapToGrid/>
        <w:spacing w:line="520" w:lineRule="exact"/>
        <w:jc w:val="right"/>
        <w:rPr>
          <w:rFonts w:hint="eastAsia" w:ascii="仿宋" w:hAnsi="仿宋" w:eastAsia="仿宋" w:cs="仿宋"/>
          <w:sz w:val="28"/>
          <w:szCs w:val="28"/>
        </w:rPr>
      </w:pPr>
    </w:p>
    <w:p>
      <w:pPr>
        <w:keepNext w:val="0"/>
        <w:keepLines w:val="0"/>
        <w:pageBreakBefore w:val="0"/>
        <w:kinsoku/>
        <w:wordWrap/>
        <w:overflowPunct/>
        <w:topLinePunct w:val="0"/>
        <w:autoSpaceDE/>
        <w:autoSpaceDN/>
        <w:bidi w:val="0"/>
        <w:snapToGrid/>
        <w:spacing w:line="520" w:lineRule="exact"/>
        <w:ind w:right="630"/>
        <w:jc w:val="center"/>
        <w:rPr>
          <w:rFonts w:hint="eastAsia" w:ascii="仿宋" w:hAnsi="仿宋" w:eastAsia="仿宋" w:cs="仿宋"/>
          <w:sz w:val="28"/>
          <w:szCs w:val="28"/>
        </w:rPr>
      </w:pPr>
      <w:r>
        <w:rPr>
          <w:rFonts w:hint="eastAsia" w:ascii="仿宋" w:hAnsi="仿宋" w:eastAsia="仿宋" w:cs="仿宋"/>
          <w:sz w:val="28"/>
          <w:szCs w:val="28"/>
        </w:rPr>
        <w:t xml:space="preserve">                 供应商名称（盖公章）：</w:t>
      </w:r>
      <w:r>
        <w:rPr>
          <w:rFonts w:hint="eastAsia" w:ascii="仿宋" w:hAnsi="仿宋" w:eastAsia="仿宋" w:cs="仿宋"/>
          <w:sz w:val="28"/>
          <w:szCs w:val="28"/>
          <w:u w:val="single"/>
        </w:rPr>
        <w:t xml:space="preserve">                   </w:t>
      </w:r>
    </w:p>
    <w:p>
      <w:pPr>
        <w:keepNext w:val="0"/>
        <w:keepLines w:val="0"/>
        <w:pageBreakBefore w:val="0"/>
        <w:kinsoku/>
        <w:wordWrap/>
        <w:overflowPunct/>
        <w:topLinePunct w:val="0"/>
        <w:autoSpaceDE/>
        <w:autoSpaceDN/>
        <w:bidi w:val="0"/>
        <w:snapToGrid/>
        <w:spacing w:line="52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日期：   年   月   日</w:t>
      </w:r>
    </w:p>
    <w:p>
      <w:pPr>
        <w:rPr>
          <w:rFonts w:hint="eastAsia" w:ascii="仿宋" w:hAnsi="仿宋" w:eastAsia="仿宋" w:cs="仿宋"/>
          <w:b/>
          <w:sz w:val="28"/>
          <w:szCs w:val="28"/>
        </w:rPr>
      </w:pPr>
      <w:r>
        <w:rPr>
          <w:rFonts w:hint="eastAsia" w:ascii="仿宋" w:hAnsi="仿宋" w:eastAsia="仿宋" w:cs="仿宋"/>
          <w:b/>
          <w:sz w:val="28"/>
          <w:szCs w:val="28"/>
        </w:rPr>
        <w:t>附件</w:t>
      </w:r>
      <w:r>
        <w:rPr>
          <w:rFonts w:hint="eastAsia" w:ascii="仿宋" w:hAnsi="仿宋" w:eastAsia="仿宋" w:cs="仿宋"/>
          <w:b/>
          <w:sz w:val="28"/>
          <w:szCs w:val="28"/>
          <w:lang w:val="en-US" w:eastAsia="zh-CN"/>
        </w:rPr>
        <w:t>2</w:t>
      </w:r>
      <w:r>
        <w:rPr>
          <w:rFonts w:hint="eastAsia" w:ascii="仿宋" w:hAnsi="仿宋" w:eastAsia="仿宋" w:cs="仿宋"/>
          <w:b/>
          <w:sz w:val="28"/>
          <w:szCs w:val="28"/>
          <w:lang w:eastAsia="zh-CN"/>
        </w:rPr>
        <w:t>、</w:t>
      </w:r>
      <w:r>
        <w:rPr>
          <w:rFonts w:hint="eastAsia" w:ascii="仿宋" w:hAnsi="仿宋" w:eastAsia="仿宋" w:cs="仿宋"/>
          <w:b/>
          <w:sz w:val="28"/>
          <w:szCs w:val="28"/>
        </w:rPr>
        <w:t>法人证明及授权委托书</w:t>
      </w:r>
    </w:p>
    <w:p>
      <w:pPr>
        <w:outlineLvl w:val="2"/>
        <w:rPr>
          <w:rFonts w:hint="eastAsia" w:ascii="仿宋" w:hAnsi="仿宋" w:eastAsia="仿宋" w:cs="仿宋"/>
          <w:b/>
          <w:kern w:val="0"/>
          <w:szCs w:val="21"/>
        </w:rPr>
      </w:pPr>
    </w:p>
    <w:p>
      <w:pPr>
        <w:outlineLvl w:val="2"/>
        <w:rPr>
          <w:rFonts w:hint="eastAsia" w:ascii="仿宋" w:hAnsi="仿宋" w:eastAsia="仿宋" w:cs="仿宋"/>
          <w:sz w:val="28"/>
          <w:szCs w:val="28"/>
        </w:rPr>
      </w:pPr>
      <w:r>
        <w:rPr>
          <w:rFonts w:hint="eastAsia" w:ascii="仿宋" w:hAnsi="仿宋" w:eastAsia="仿宋" w:cs="仿宋"/>
          <w:b/>
          <w:kern w:val="0"/>
          <w:sz w:val="28"/>
          <w:szCs w:val="28"/>
          <w:lang w:val="en-US" w:eastAsia="zh-CN"/>
        </w:rPr>
        <w:t>2</w:t>
      </w:r>
      <w:r>
        <w:rPr>
          <w:rFonts w:hint="eastAsia" w:ascii="仿宋" w:hAnsi="仿宋" w:eastAsia="仿宋" w:cs="仿宋"/>
          <w:b/>
          <w:kern w:val="0"/>
          <w:sz w:val="28"/>
          <w:szCs w:val="28"/>
        </w:rPr>
        <w:t>-1法定代表人资格证明书</w:t>
      </w:r>
    </w:p>
    <w:p>
      <w:pPr>
        <w:pStyle w:val="3"/>
        <w:jc w:val="center"/>
        <w:rPr>
          <w:rFonts w:hint="eastAsia" w:ascii="仿宋" w:hAnsi="仿宋" w:eastAsia="仿宋" w:cs="仿宋"/>
          <w:b w:val="0"/>
          <w:kern w:val="0"/>
          <w:sz w:val="28"/>
          <w:szCs w:val="28"/>
        </w:rPr>
      </w:pPr>
      <w:r>
        <w:rPr>
          <w:rFonts w:hint="eastAsia" w:ascii="仿宋" w:hAnsi="仿宋" w:eastAsia="仿宋" w:cs="仿宋"/>
          <w:b w:val="0"/>
          <w:kern w:val="0"/>
          <w:sz w:val="28"/>
          <w:szCs w:val="28"/>
        </w:rPr>
        <w:t>法定代表人证明书</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同志，现任我单位</w:t>
      </w:r>
      <w:r>
        <w:rPr>
          <w:rFonts w:hint="eastAsia" w:ascii="仿宋" w:hAnsi="仿宋" w:eastAsia="仿宋" w:cs="仿宋"/>
          <w:sz w:val="28"/>
          <w:szCs w:val="28"/>
          <w:u w:val="single"/>
        </w:rPr>
        <w:t xml:space="preserve">         </w:t>
      </w:r>
      <w:r>
        <w:rPr>
          <w:rFonts w:hint="eastAsia" w:ascii="仿宋" w:hAnsi="仿宋" w:eastAsia="仿宋" w:cs="仿宋"/>
          <w:sz w:val="28"/>
          <w:szCs w:val="28"/>
        </w:rPr>
        <w:t>职务，为法定代表人，特此证明。有效日期与本公司</w:t>
      </w:r>
      <w:r>
        <w:rPr>
          <w:rFonts w:hint="eastAsia" w:ascii="仿宋" w:hAnsi="仿宋" w:eastAsia="仿宋" w:cs="仿宋"/>
          <w:sz w:val="28"/>
          <w:szCs w:val="28"/>
          <w:lang w:eastAsia="zh-CN"/>
        </w:rPr>
        <w:t>响应文件</w:t>
      </w:r>
      <w:r>
        <w:rPr>
          <w:rFonts w:hint="eastAsia" w:ascii="仿宋" w:hAnsi="仿宋" w:eastAsia="仿宋" w:cs="仿宋"/>
          <w:sz w:val="28"/>
          <w:szCs w:val="28"/>
        </w:rPr>
        <w:t>中标注的投标有效期相同。     签发日期：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日             </w:t>
      </w:r>
    </w:p>
    <w:p>
      <w:pPr>
        <w:spacing w:line="360" w:lineRule="auto"/>
        <w:rPr>
          <w:rFonts w:hint="eastAsia" w:ascii="仿宋" w:hAnsi="仿宋" w:eastAsia="仿宋" w:cs="仿宋"/>
          <w:sz w:val="28"/>
          <w:szCs w:val="28"/>
        </w:rPr>
      </w:pPr>
      <w:r>
        <w:rPr>
          <w:rFonts w:hint="eastAsia" w:ascii="仿宋" w:hAnsi="仿宋" w:eastAsia="仿宋" w:cs="仿宋"/>
          <w:sz w:val="28"/>
          <w:szCs w:val="28"/>
        </w:rPr>
        <w:t>附：代表人性别：</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年龄：</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pPr>
        <w:jc w:val="center"/>
        <w:rPr>
          <w:rFonts w:hint="eastAsia" w:ascii="仿宋" w:hAnsi="仿宋" w:eastAsia="仿宋" w:cs="仿宋"/>
          <w:color w:val="auto"/>
          <w:sz w:val="28"/>
          <w:szCs w:val="28"/>
        </w:rPr>
      </w:pPr>
    </w:p>
    <w:p>
      <w:pPr>
        <w:ind w:firstLine="3360" w:firstLineChars="1200"/>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b/>
          <w:bCs/>
          <w:color w:val="auto"/>
          <w:sz w:val="28"/>
          <w:szCs w:val="28"/>
        </w:rPr>
        <w:t xml:space="preserve"> 供应商(盖公章)：</w:t>
      </w:r>
    </w:p>
    <w:p>
      <w:pPr>
        <w:ind w:firstLine="3920" w:firstLineChars="1400"/>
        <w:rPr>
          <w:rFonts w:hint="eastAsia" w:ascii="仿宋" w:hAnsi="仿宋" w:eastAsia="仿宋" w:cs="仿宋"/>
          <w:color w:val="auto"/>
          <w:sz w:val="28"/>
          <w:szCs w:val="28"/>
        </w:rPr>
      </w:pPr>
      <w:r>
        <w:rPr>
          <w:rFonts w:hint="eastAsia" w:ascii="仿宋" w:hAnsi="仿宋" w:eastAsia="仿宋" w:cs="仿宋"/>
          <w:color w:val="auto"/>
          <w:sz w:val="28"/>
          <w:szCs w:val="28"/>
        </w:rPr>
        <w:t>日  期：  年   月   日</w:t>
      </w:r>
    </w:p>
    <w:p>
      <w:pPr>
        <w:keepNext w:val="0"/>
        <w:keepLines w:val="0"/>
        <w:pageBreakBefore w:val="0"/>
        <w:widowControl w:val="0"/>
        <w:kinsoku/>
        <w:wordWrap/>
        <w:overflowPunct/>
        <w:topLinePunct w:val="0"/>
        <w:autoSpaceDE/>
        <w:autoSpaceDN/>
        <w:bidi w:val="0"/>
        <w:snapToGrid/>
        <w:spacing w:line="52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说明：1</w:t>
      </w:r>
      <w:r>
        <w:rPr>
          <w:rFonts w:hint="eastAsia" w:ascii="仿宋" w:hAnsi="仿宋" w:eastAsia="仿宋" w:cs="仿宋"/>
          <w:b/>
          <w:bCs/>
          <w:color w:val="auto"/>
          <w:sz w:val="28"/>
          <w:szCs w:val="28"/>
          <w:lang w:val="en-US" w:eastAsia="zh-CN"/>
        </w:rPr>
        <w:t>.</w:t>
      </w:r>
      <w:r>
        <w:rPr>
          <w:rFonts w:hint="eastAsia" w:ascii="仿宋" w:hAnsi="仿宋" w:eastAsia="仿宋" w:cs="仿宋"/>
          <w:b/>
          <w:bCs/>
          <w:color w:val="auto"/>
          <w:sz w:val="28"/>
          <w:szCs w:val="28"/>
        </w:rPr>
        <w:t>本证明书要求供应商加盖公章方为有效，否则投标将被否决。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lang w:val="en-US" w:eastAsia="zh-CN"/>
        </w:rPr>
        <w:t>2.</w:t>
      </w:r>
      <w:r>
        <w:rPr>
          <w:rFonts w:hint="eastAsia" w:ascii="仿宋" w:hAnsi="仿宋" w:eastAsia="仿宋" w:cs="仿宋"/>
          <w:b/>
          <w:bCs/>
          <w:color w:val="auto"/>
          <w:sz w:val="28"/>
          <w:szCs w:val="28"/>
        </w:rPr>
        <w:t>须提供法定代表人身份证扫描件（正反两面）；非中国国籍管辖范围的，可提供公安部门认可的身份证明材料。否则投标将被否决。</w:t>
      </w:r>
    </w:p>
    <w:p>
      <w:pPr>
        <w:ind w:firstLine="3360" w:firstLineChars="1400"/>
        <w:rPr>
          <w:rFonts w:hint="eastAsia" w:ascii="仿宋" w:hAnsi="仿宋" w:eastAsia="仿宋" w:cs="仿宋"/>
          <w:sz w:val="28"/>
          <w:szCs w:val="28"/>
        </w:rPr>
      </w:pPr>
      <w:r>
        <w:rPr>
          <w:rFonts w:hint="eastAsia" w:ascii="仿宋" w:hAnsi="仿宋" w:eastAsia="仿宋" w:cs="仿宋"/>
          <w:sz w:val="24"/>
          <w:szCs w:val="24"/>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355600</wp:posOffset>
                </wp:positionV>
                <wp:extent cx="2618740" cy="1584325"/>
                <wp:effectExtent l="4445" t="4445" r="10160" b="13335"/>
                <wp:wrapNone/>
                <wp:docPr id="1" name="流程图: 可选过程 1"/>
                <wp:cNvGraphicFramePr/>
                <a:graphic xmlns:a="http://schemas.openxmlformats.org/drawingml/2006/main">
                  <a:graphicData uri="http://schemas.microsoft.com/office/word/2010/wordprocessingShape">
                    <wps:wsp>
                      <wps:cNvSpPr/>
                      <wps:spPr>
                        <a:xfrm>
                          <a:off x="0" y="0"/>
                          <a:ext cx="369697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 w:val="24"/>
                              </w:rPr>
                            </w:pPr>
                            <w:r>
                              <w:rPr>
                                <w:rFonts w:hint="eastAsia" w:hAnsi="宋体"/>
                                <w:sz w:val="24"/>
                              </w:rPr>
                              <w:t>身份证复印件粘贴处（正面）</w:t>
                            </w:r>
                          </w:p>
                        </w:txbxContent>
                      </wps:txbx>
                      <wps:bodyPr upright="1"/>
                    </wps:wsp>
                  </a:graphicData>
                </a:graphic>
              </wp:anchor>
            </w:drawing>
          </mc:Choice>
          <mc:Fallback>
            <w:pict>
              <v:shape id="_x0000_s1026" o:spid="_x0000_s1026" o:spt="176" type="#_x0000_t176" style="position:absolute;left:0pt;margin-left:-11.25pt;margin-top:28pt;height:124.75pt;width:206.2pt;z-index:251660288;mso-width-relative:page;mso-height-relative:page;" fillcolor="#FFFFFF" filled="t" stroked="t" coordsize="21600,21600" o:gfxdata="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qV01tgAAAAKAQAADwAAAAAAAAABACAAAAAiAAAAZHJzL2Rvd25yZXYueG1sUEsB&#10;AhQAFAAAAAgAh07iQDnu0VUuAgAAXgQAAA4AAAAAAAAAAQAgAAAAJwEAAGRycy9lMm9Eb2MueG1s&#10;UEsFBgAAAAAGAAYAWQEAAMc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 w:val="24"/>
                        </w:rPr>
                      </w:pPr>
                      <w:r>
                        <w:rPr>
                          <w:rFonts w:hint="eastAsia" w:hAnsi="宋体"/>
                          <w:sz w:val="24"/>
                        </w:rPr>
                        <w:t>身份证复印件粘贴处（正面）</w:t>
                      </w:r>
                    </w:p>
                  </w:txbxContent>
                </v:textbox>
              </v:shape>
            </w:pict>
          </mc:Fallback>
        </mc:AlternateContent>
      </w:r>
      <w:r>
        <w:rPr>
          <w:rFonts w:hint="eastAsia" w:ascii="仿宋" w:hAnsi="仿宋" w:eastAsia="仿宋" w:cs="仿宋"/>
          <w:sz w:val="24"/>
          <w:szCs w:val="24"/>
        </w:rPr>
        <mc:AlternateContent>
          <mc:Choice Requires="wps">
            <w:drawing>
              <wp:anchor distT="0" distB="0" distL="114300" distR="114300" simplePos="0" relativeHeight="251659264" behindDoc="0" locked="0" layoutInCell="1" allowOverlap="1">
                <wp:simplePos x="0" y="0"/>
                <wp:positionH relativeFrom="column">
                  <wp:posOffset>2835910</wp:posOffset>
                </wp:positionH>
                <wp:positionV relativeFrom="paragraph">
                  <wp:posOffset>328930</wp:posOffset>
                </wp:positionV>
                <wp:extent cx="2618740" cy="1584325"/>
                <wp:effectExtent l="4445" t="4445" r="10160" b="13335"/>
                <wp:wrapNone/>
                <wp:docPr id="7" name="流程图: 可选过程 7"/>
                <wp:cNvGraphicFramePr/>
                <a:graphic xmlns:a="http://schemas.openxmlformats.org/drawingml/2006/main">
                  <a:graphicData uri="http://schemas.microsoft.com/office/word/2010/wordprocessingShape">
                    <wps:wsp>
                      <wps:cNvSpPr/>
                      <wps:spPr>
                        <a:xfrm>
                          <a:off x="0" y="0"/>
                          <a:ext cx="369697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 w:val="24"/>
                              </w:rPr>
                            </w:pPr>
                            <w:r>
                              <w:rPr>
                                <w:rFonts w:hint="eastAsia" w:hAnsi="宋体"/>
                                <w:sz w:val="24"/>
                              </w:rPr>
                              <w:t>身份证复印件粘贴处（反面）</w:t>
                            </w:r>
                          </w:p>
                        </w:txbxContent>
                      </wps:txbx>
                      <wps:bodyPr upright="1"/>
                    </wps:wsp>
                  </a:graphicData>
                </a:graphic>
              </wp:anchor>
            </w:drawing>
          </mc:Choice>
          <mc:Fallback>
            <w:pict>
              <v:shape id="_x0000_s1026" o:spid="_x0000_s1026" o:spt="176" type="#_x0000_t176" style="position:absolute;left:0pt;margin-left:223.3pt;margin-top:25.9pt;height:124.75pt;width:206.2pt;z-index:251659264;mso-width-relative:page;mso-height-relative:page;" fillcolor="#FFFFFF" filled="t" stroked="t" coordsize="21600,21600" o:gfxdata="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1oa4PYAAAACgEAAA8AAAAAAAAAAQAgAAAAIgAAAGRycy9kb3ducmV2LnhtbFBL&#10;AQIUABQAAAAIAIdO4kC3tBX0LwIAAF4EAAAOAAAAAAAAAAEAIAAAACcBAABkcnMvZTJvRG9jLnht&#10;bFBLBQYAAAAABgAGAFkBAADI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 w:val="24"/>
                        </w:rPr>
                      </w:pPr>
                      <w:r>
                        <w:rPr>
                          <w:rFonts w:hint="eastAsia" w:hAnsi="宋体"/>
                          <w:sz w:val="24"/>
                        </w:rPr>
                        <w:t>身份证复印件粘贴处（反面）</w:t>
                      </w:r>
                    </w:p>
                  </w:txbxContent>
                </v:textbox>
              </v:shape>
            </w:pict>
          </mc:Fallback>
        </mc:AlternateContent>
      </w:r>
    </w:p>
    <w:p>
      <w:pPr>
        <w:ind w:firstLine="3920" w:firstLineChars="1400"/>
        <w:rPr>
          <w:rFonts w:hint="eastAsia" w:ascii="仿宋" w:hAnsi="仿宋" w:eastAsia="仿宋" w:cs="仿宋"/>
          <w:sz w:val="28"/>
          <w:szCs w:val="28"/>
        </w:rPr>
      </w:pPr>
    </w:p>
    <w:p>
      <w:pPr>
        <w:ind w:firstLine="3920" w:firstLineChars="1400"/>
        <w:rPr>
          <w:rFonts w:hint="eastAsia" w:ascii="仿宋" w:hAnsi="仿宋" w:eastAsia="仿宋" w:cs="仿宋"/>
          <w:sz w:val="28"/>
          <w:szCs w:val="28"/>
        </w:rPr>
      </w:pPr>
    </w:p>
    <w:p>
      <w:pPr>
        <w:ind w:firstLine="3920" w:firstLineChars="1400"/>
        <w:rPr>
          <w:rFonts w:hint="eastAsia" w:ascii="仿宋" w:hAnsi="仿宋" w:eastAsia="仿宋" w:cs="仿宋"/>
          <w:sz w:val="28"/>
          <w:szCs w:val="28"/>
        </w:rPr>
      </w:pPr>
    </w:p>
    <w:p>
      <w:pPr>
        <w:ind w:firstLine="3920" w:firstLineChars="1400"/>
        <w:rPr>
          <w:rFonts w:hint="eastAsia" w:ascii="仿宋" w:hAnsi="仿宋" w:eastAsia="仿宋" w:cs="仿宋"/>
          <w:sz w:val="28"/>
          <w:szCs w:val="28"/>
        </w:rPr>
      </w:pPr>
    </w:p>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rPr>
      </w:pPr>
      <w:r>
        <w:rPr>
          <w:rFonts w:hint="eastAsia" w:ascii="仿宋" w:hAnsi="仿宋" w:eastAsia="仿宋" w:cs="仿宋"/>
          <w:b/>
          <w:kern w:val="0"/>
          <w:sz w:val="28"/>
          <w:szCs w:val="28"/>
          <w:lang w:val="en-US" w:eastAsia="zh-CN"/>
        </w:rPr>
        <w:t>2</w:t>
      </w:r>
      <w:r>
        <w:rPr>
          <w:rFonts w:hint="eastAsia" w:ascii="仿宋" w:hAnsi="仿宋" w:eastAsia="仿宋" w:cs="仿宋"/>
          <w:b/>
          <w:kern w:val="0"/>
          <w:sz w:val="28"/>
          <w:szCs w:val="28"/>
        </w:rPr>
        <w:t>-2</w:t>
      </w:r>
      <w:r>
        <w:rPr>
          <w:rFonts w:hint="eastAsia" w:ascii="仿宋" w:hAnsi="仿宋" w:eastAsia="仿宋" w:cs="仿宋"/>
          <w:b/>
          <w:kern w:val="0"/>
          <w:sz w:val="28"/>
          <w:szCs w:val="28"/>
          <w:lang w:eastAsia="zh-CN"/>
        </w:rPr>
        <w:t>、响应文件</w:t>
      </w:r>
      <w:r>
        <w:rPr>
          <w:rFonts w:hint="eastAsia" w:ascii="仿宋" w:hAnsi="仿宋" w:eastAsia="仿宋" w:cs="仿宋"/>
          <w:b/>
          <w:kern w:val="0"/>
          <w:sz w:val="28"/>
          <w:szCs w:val="28"/>
        </w:rPr>
        <w:t>签署授权委托书</w:t>
      </w:r>
    </w:p>
    <w:p>
      <w:pPr>
        <w:pStyle w:val="3"/>
        <w:pageBreakBefore w:val="0"/>
        <w:kinsoku/>
        <w:wordWrap/>
        <w:overflowPunct/>
        <w:topLinePunct w:val="0"/>
        <w:autoSpaceDE/>
        <w:autoSpaceDN/>
        <w:bidi w:val="0"/>
        <w:adjustRightInd w:val="0"/>
        <w:snapToGrid/>
        <w:spacing w:before="120" w:after="120" w:line="520" w:lineRule="exact"/>
        <w:jc w:val="center"/>
        <w:textAlignment w:val="baseline"/>
        <w:rPr>
          <w:rFonts w:hint="eastAsia" w:ascii="仿宋" w:hAnsi="仿宋" w:eastAsia="仿宋" w:cs="仿宋"/>
          <w:b w:val="0"/>
          <w:kern w:val="0"/>
          <w:sz w:val="28"/>
          <w:szCs w:val="28"/>
        </w:rPr>
      </w:pPr>
      <w:r>
        <w:rPr>
          <w:rFonts w:hint="eastAsia" w:ascii="仿宋" w:hAnsi="仿宋" w:eastAsia="仿宋" w:cs="仿宋"/>
          <w:b w:val="0"/>
          <w:kern w:val="0"/>
          <w:sz w:val="28"/>
          <w:szCs w:val="28"/>
          <w:lang w:eastAsia="zh-CN"/>
        </w:rPr>
        <w:t>响应文件</w:t>
      </w:r>
      <w:r>
        <w:rPr>
          <w:rFonts w:hint="eastAsia" w:ascii="仿宋" w:hAnsi="仿宋" w:eastAsia="仿宋" w:cs="仿宋"/>
          <w:b w:val="0"/>
          <w:kern w:val="0"/>
          <w:sz w:val="28"/>
          <w:szCs w:val="28"/>
        </w:rPr>
        <w:t>签署授权委托书</w:t>
      </w:r>
    </w:p>
    <w:p>
      <w:pPr>
        <w:pageBreakBefore w:val="0"/>
        <w:kinsoku/>
        <w:wordWrap/>
        <w:overflowPunct/>
        <w:topLinePunct w:val="0"/>
        <w:autoSpaceDE/>
        <w:autoSpaceDN/>
        <w:bidi w:val="0"/>
        <w:adjustRightInd w:val="0"/>
        <w:snapToGrid/>
        <w:spacing w:line="520" w:lineRule="exact"/>
        <w:textAlignment w:val="baseline"/>
        <w:rPr>
          <w:rFonts w:hint="eastAsia" w:ascii="仿宋" w:hAnsi="仿宋" w:eastAsia="仿宋" w:cs="仿宋"/>
          <w:sz w:val="28"/>
          <w:szCs w:val="28"/>
        </w:rPr>
      </w:pPr>
    </w:p>
    <w:p>
      <w:pPr>
        <w:pageBreakBefore w:val="0"/>
        <w:kinsoku/>
        <w:wordWrap/>
        <w:overflowPunct/>
        <w:topLinePunct w:val="0"/>
        <w:autoSpaceDE/>
        <w:autoSpaceDN/>
        <w:bidi w:val="0"/>
        <w:adjustRightInd w:val="0"/>
        <w:snapToGrid/>
        <w:spacing w:line="52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z w:val="28"/>
          <w:szCs w:val="28"/>
        </w:rPr>
        <w:t>（姓名）系</w:t>
      </w:r>
      <w:r>
        <w:rPr>
          <w:rFonts w:hint="eastAsia" w:ascii="仿宋" w:hAnsi="仿宋" w:eastAsia="仿宋" w:cs="仿宋"/>
          <w:sz w:val="28"/>
          <w:szCs w:val="28"/>
          <w:u w:val="single"/>
        </w:rPr>
        <w:t xml:space="preserve">             </w:t>
      </w:r>
      <w:r>
        <w:rPr>
          <w:rFonts w:hint="eastAsia" w:ascii="仿宋" w:hAnsi="仿宋" w:eastAsia="仿宋" w:cs="仿宋"/>
          <w:sz w:val="28"/>
          <w:szCs w:val="28"/>
        </w:rPr>
        <w:t>（供应商名称）的法定代表人，现授权委托</w:t>
      </w:r>
      <w:r>
        <w:rPr>
          <w:rFonts w:hint="eastAsia" w:ascii="仿宋" w:hAnsi="仿宋" w:eastAsia="仿宋" w:cs="仿宋"/>
          <w:sz w:val="28"/>
          <w:szCs w:val="28"/>
          <w:u w:val="single"/>
        </w:rPr>
        <w:t xml:space="preserve">                     </w:t>
      </w:r>
      <w:r>
        <w:rPr>
          <w:rFonts w:hint="eastAsia" w:ascii="仿宋" w:hAnsi="仿宋" w:eastAsia="仿宋" w:cs="仿宋"/>
          <w:sz w:val="28"/>
          <w:szCs w:val="28"/>
        </w:rPr>
        <w:t>（单位名称）的</w:t>
      </w:r>
      <w:r>
        <w:rPr>
          <w:rFonts w:hint="eastAsia" w:ascii="仿宋" w:hAnsi="仿宋" w:eastAsia="仿宋" w:cs="仿宋"/>
          <w:sz w:val="28"/>
          <w:szCs w:val="28"/>
          <w:u w:val="single"/>
        </w:rPr>
        <w:t xml:space="preserve">            </w:t>
      </w:r>
      <w:r>
        <w:rPr>
          <w:rFonts w:hint="eastAsia" w:ascii="仿宋" w:hAnsi="仿宋" w:eastAsia="仿宋" w:cs="仿宋"/>
          <w:sz w:val="28"/>
          <w:szCs w:val="28"/>
        </w:rPr>
        <w:t>（姓名）为我公司签署本项目已递交的</w:t>
      </w:r>
      <w:r>
        <w:rPr>
          <w:rFonts w:hint="eastAsia" w:ascii="仿宋" w:hAnsi="仿宋" w:eastAsia="仿宋" w:cs="仿宋"/>
          <w:sz w:val="28"/>
          <w:szCs w:val="28"/>
          <w:lang w:eastAsia="zh-CN"/>
        </w:rPr>
        <w:t>响应文件</w:t>
      </w:r>
      <w:r>
        <w:rPr>
          <w:rFonts w:hint="eastAsia" w:ascii="仿宋" w:hAnsi="仿宋" w:eastAsia="仿宋" w:cs="仿宋"/>
          <w:sz w:val="28"/>
          <w:szCs w:val="28"/>
        </w:rPr>
        <w:t>的法定代表人的授权委托代理人，代理人全权代表我所签署的本项目已递交的</w:t>
      </w:r>
      <w:r>
        <w:rPr>
          <w:rFonts w:hint="eastAsia" w:ascii="仿宋" w:hAnsi="仿宋" w:eastAsia="仿宋" w:cs="仿宋"/>
          <w:sz w:val="28"/>
          <w:szCs w:val="28"/>
          <w:lang w:eastAsia="zh-CN"/>
        </w:rPr>
        <w:t>响应文件</w:t>
      </w:r>
      <w:r>
        <w:rPr>
          <w:rFonts w:hint="eastAsia" w:ascii="仿宋" w:hAnsi="仿宋" w:eastAsia="仿宋" w:cs="仿宋"/>
          <w:sz w:val="28"/>
          <w:szCs w:val="28"/>
        </w:rPr>
        <w:t>内容我均承认。有效日期与本公司</w:t>
      </w:r>
      <w:r>
        <w:rPr>
          <w:rFonts w:hint="eastAsia" w:ascii="仿宋" w:hAnsi="仿宋" w:eastAsia="仿宋" w:cs="仿宋"/>
          <w:sz w:val="28"/>
          <w:szCs w:val="28"/>
          <w:lang w:eastAsia="zh-CN"/>
        </w:rPr>
        <w:t>响应文件</w:t>
      </w:r>
      <w:r>
        <w:rPr>
          <w:rFonts w:hint="eastAsia" w:ascii="仿宋" w:hAnsi="仿宋" w:eastAsia="仿宋" w:cs="仿宋"/>
          <w:sz w:val="28"/>
          <w:szCs w:val="28"/>
        </w:rPr>
        <w:t>中标注的投标有效期相同。</w:t>
      </w:r>
    </w:p>
    <w:p>
      <w:pPr>
        <w:pStyle w:val="5"/>
        <w:pageBreakBefore w:val="0"/>
        <w:kinsoku/>
        <w:wordWrap/>
        <w:overflowPunct/>
        <w:topLinePunct w:val="0"/>
        <w:autoSpaceDE/>
        <w:autoSpaceDN/>
        <w:bidi w:val="0"/>
        <w:adjustRightInd w:val="0"/>
        <w:snapToGrid/>
        <w:spacing w:line="520" w:lineRule="exact"/>
        <w:textAlignment w:val="baseline"/>
        <w:rPr>
          <w:rFonts w:hint="eastAsia" w:ascii="仿宋" w:hAnsi="仿宋" w:eastAsia="仿宋" w:cs="仿宋"/>
          <w:sz w:val="28"/>
          <w:szCs w:val="28"/>
        </w:rPr>
      </w:pPr>
      <w:r>
        <w:rPr>
          <w:rFonts w:hint="eastAsia" w:ascii="仿宋" w:hAnsi="仿宋" w:eastAsia="仿宋" w:cs="仿宋"/>
          <w:sz w:val="28"/>
          <w:szCs w:val="28"/>
        </w:rPr>
        <w:t>代理人无转委托权，特此委托。</w:t>
      </w:r>
    </w:p>
    <w:p>
      <w:pPr>
        <w:pStyle w:val="5"/>
        <w:pageBreakBefore w:val="0"/>
        <w:kinsoku/>
        <w:wordWrap/>
        <w:overflowPunct/>
        <w:topLinePunct w:val="0"/>
        <w:autoSpaceDE/>
        <w:autoSpaceDN/>
        <w:bidi w:val="0"/>
        <w:adjustRightInd w:val="0"/>
        <w:snapToGrid/>
        <w:spacing w:line="520" w:lineRule="exact"/>
        <w:textAlignment w:val="baseline"/>
        <w:rPr>
          <w:rFonts w:hint="eastAsia" w:ascii="仿宋" w:hAnsi="仿宋" w:eastAsia="仿宋" w:cs="仿宋"/>
          <w:sz w:val="28"/>
          <w:szCs w:val="28"/>
        </w:rPr>
      </w:pPr>
    </w:p>
    <w:p>
      <w:pPr>
        <w:pageBreakBefore w:val="0"/>
        <w:kinsoku/>
        <w:wordWrap/>
        <w:overflowPunct/>
        <w:topLinePunct w:val="0"/>
        <w:autoSpaceDE/>
        <w:autoSpaceDN/>
        <w:bidi w:val="0"/>
        <w:adjustRightInd w:val="0"/>
        <w:snapToGrid/>
        <w:spacing w:line="520" w:lineRule="exact"/>
        <w:ind w:left="540" w:leftChars="257"/>
        <w:textAlignment w:val="baseline"/>
        <w:rPr>
          <w:rFonts w:hint="eastAsia" w:ascii="仿宋" w:hAnsi="仿宋" w:eastAsia="仿宋" w:cs="仿宋"/>
          <w:color w:val="auto"/>
          <w:sz w:val="28"/>
          <w:szCs w:val="28"/>
          <w:u w:val="single"/>
        </w:rPr>
      </w:pPr>
      <w:r>
        <w:rPr>
          <w:rFonts w:hint="eastAsia" w:ascii="仿宋" w:hAnsi="仿宋" w:eastAsia="仿宋" w:cs="仿宋"/>
          <w:b/>
          <w:bCs/>
          <w:color w:val="auto"/>
          <w:sz w:val="28"/>
          <w:szCs w:val="28"/>
        </w:rPr>
        <w:t xml:space="preserve">代理人（签字）：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性别：</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年龄：</w:t>
      </w:r>
      <w:r>
        <w:rPr>
          <w:rFonts w:hint="eastAsia" w:ascii="仿宋" w:hAnsi="仿宋" w:eastAsia="仿宋" w:cs="仿宋"/>
          <w:color w:val="auto"/>
          <w:sz w:val="28"/>
          <w:szCs w:val="28"/>
          <w:u w:val="single"/>
        </w:rPr>
        <w:t xml:space="preserve">           </w:t>
      </w:r>
    </w:p>
    <w:p>
      <w:pPr>
        <w:pageBreakBefore w:val="0"/>
        <w:kinsoku/>
        <w:wordWrap/>
        <w:overflowPunct/>
        <w:topLinePunct w:val="0"/>
        <w:autoSpaceDE/>
        <w:autoSpaceDN/>
        <w:bidi w:val="0"/>
        <w:adjustRightInd w:val="0"/>
        <w:snapToGrid/>
        <w:spacing w:line="520" w:lineRule="exact"/>
        <w:ind w:left="540" w:leftChars="257"/>
        <w:textAlignment w:val="baseline"/>
        <w:rPr>
          <w:rFonts w:hint="eastAsia" w:ascii="仿宋" w:hAnsi="仿宋" w:eastAsia="仿宋" w:cs="仿宋"/>
          <w:color w:val="auto"/>
          <w:kern w:val="0"/>
          <w:sz w:val="28"/>
          <w:szCs w:val="28"/>
        </w:rPr>
      </w:pPr>
      <w:r>
        <w:rPr>
          <w:rFonts w:hint="eastAsia" w:ascii="仿宋" w:hAnsi="仿宋" w:eastAsia="仿宋" w:cs="仿宋"/>
          <w:color w:val="auto"/>
          <w:sz w:val="28"/>
          <w:szCs w:val="28"/>
        </w:rPr>
        <w:t>联系电话：</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手机：</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 xml:space="preserve">  </w:t>
      </w:r>
    </w:p>
    <w:p>
      <w:pPr>
        <w:pageBreakBefore w:val="0"/>
        <w:kinsoku/>
        <w:wordWrap/>
        <w:overflowPunct/>
        <w:topLinePunct w:val="0"/>
        <w:autoSpaceDE/>
        <w:autoSpaceDN/>
        <w:bidi w:val="0"/>
        <w:adjustRightInd w:val="0"/>
        <w:snapToGrid/>
        <w:spacing w:line="520" w:lineRule="exact"/>
        <w:ind w:left="540" w:leftChars="257"/>
        <w:textAlignment w:val="baseline"/>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身份证号码：</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 xml:space="preserve">   职务：</w:t>
      </w:r>
      <w:r>
        <w:rPr>
          <w:rFonts w:hint="eastAsia" w:ascii="仿宋" w:hAnsi="仿宋" w:eastAsia="仿宋" w:cs="仿宋"/>
          <w:color w:val="auto"/>
          <w:kern w:val="0"/>
          <w:sz w:val="28"/>
          <w:szCs w:val="28"/>
          <w:u w:val="single"/>
        </w:rPr>
        <w:t xml:space="preserve">            </w:t>
      </w:r>
    </w:p>
    <w:p>
      <w:pPr>
        <w:pageBreakBefore w:val="0"/>
        <w:kinsoku/>
        <w:wordWrap/>
        <w:overflowPunct/>
        <w:topLinePunct w:val="0"/>
        <w:autoSpaceDE/>
        <w:autoSpaceDN/>
        <w:bidi w:val="0"/>
        <w:adjustRightInd w:val="0"/>
        <w:snapToGrid/>
        <w:spacing w:line="520" w:lineRule="exact"/>
        <w:ind w:left="540" w:leftChars="257"/>
        <w:textAlignment w:val="baseline"/>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供应商名称（盖章）</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 xml:space="preserve"> </w:t>
      </w:r>
    </w:p>
    <w:p>
      <w:pPr>
        <w:pageBreakBefore w:val="0"/>
        <w:kinsoku/>
        <w:wordWrap/>
        <w:overflowPunct/>
        <w:topLinePunct w:val="0"/>
        <w:autoSpaceDE/>
        <w:autoSpaceDN/>
        <w:bidi w:val="0"/>
        <w:adjustRightInd w:val="0"/>
        <w:snapToGrid/>
        <w:spacing w:line="520" w:lineRule="exact"/>
        <w:ind w:left="540" w:leftChars="257"/>
        <w:textAlignment w:val="baseline"/>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法定代表人（签字或盖私章）： </w:t>
      </w:r>
      <w:r>
        <w:rPr>
          <w:rFonts w:hint="eastAsia" w:ascii="仿宋" w:hAnsi="仿宋" w:eastAsia="仿宋" w:cs="仿宋"/>
          <w:color w:val="auto"/>
          <w:kern w:val="0"/>
          <w:sz w:val="28"/>
          <w:szCs w:val="28"/>
          <w:u w:val="single"/>
        </w:rPr>
        <w:t xml:space="preserve">            </w:t>
      </w:r>
    </w:p>
    <w:p>
      <w:pPr>
        <w:pageBreakBefore w:val="0"/>
        <w:kinsoku/>
        <w:wordWrap/>
        <w:overflowPunct/>
        <w:topLinePunct w:val="0"/>
        <w:autoSpaceDE/>
        <w:autoSpaceDN/>
        <w:bidi w:val="0"/>
        <w:adjustRightInd w:val="0"/>
        <w:snapToGrid/>
        <w:spacing w:line="520" w:lineRule="exact"/>
        <w:ind w:left="540" w:leftChars="257"/>
        <w:textAlignment w:val="baseline"/>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授权委托日期：         年     月       日</w:t>
      </w:r>
    </w:p>
    <w:p>
      <w:pPr>
        <w:pageBreakBefore w:val="0"/>
        <w:kinsoku/>
        <w:wordWrap/>
        <w:overflowPunct/>
        <w:topLinePunct w:val="0"/>
        <w:autoSpaceDE/>
        <w:autoSpaceDN/>
        <w:bidi w:val="0"/>
        <w:adjustRightInd w:val="0"/>
        <w:snapToGrid/>
        <w:spacing w:line="520" w:lineRule="exact"/>
        <w:textAlignment w:val="baseline"/>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说明：1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本授权委托书要求供应商提供有代理人签字、法定代表人的签字（或盖私章）和加盖公章方为有效，否则投标将被否决。</w:t>
      </w:r>
    </w:p>
    <w:p>
      <w:pPr>
        <w:pageBreakBefore w:val="0"/>
        <w:kinsoku/>
        <w:wordWrap/>
        <w:overflowPunct/>
        <w:topLinePunct w:val="0"/>
        <w:autoSpaceDE/>
        <w:autoSpaceDN/>
        <w:bidi w:val="0"/>
        <w:adjustRightInd w:val="0"/>
        <w:snapToGrid/>
        <w:spacing w:line="520" w:lineRule="exact"/>
        <w:textAlignment w:val="baseline"/>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须提供代理人的身份证扫描件（正反两面），否则投标将被否决。</w:t>
      </w:r>
    </w:p>
    <w:p>
      <w:pPr>
        <w:pageBreakBefore w:val="0"/>
        <w:kinsoku/>
        <w:wordWrap/>
        <w:overflowPunct/>
        <w:topLinePunct w:val="0"/>
        <w:autoSpaceDE/>
        <w:autoSpaceDN/>
        <w:bidi w:val="0"/>
        <w:adjustRightInd w:val="0"/>
        <w:snapToGrid/>
        <w:spacing w:line="520" w:lineRule="exact"/>
        <w:textAlignment w:val="baseline"/>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投标供应商法定代表人参加投标的无须提供该委托书。</w:t>
      </w:r>
    </w:p>
    <w:p>
      <w:pPr>
        <w:widowControl/>
        <w:adjustRightInd/>
        <w:spacing w:line="240" w:lineRule="auto"/>
        <w:jc w:val="left"/>
        <w:textAlignment w:val="auto"/>
        <w:rPr>
          <w:rFonts w:hint="eastAsia" w:ascii="仿宋" w:hAnsi="仿宋" w:eastAsia="仿宋" w:cs="仿宋"/>
          <w:kern w:val="0"/>
          <w:szCs w:val="21"/>
        </w:rPr>
      </w:pPr>
      <w:r>
        <w:rPr>
          <w:rFonts w:hint="eastAsia" w:ascii="仿宋" w:hAnsi="仿宋" w:eastAsia="仿宋" w:cs="仿宋"/>
          <w:kern w:val="0"/>
          <w:szCs w:val="21"/>
        </w:rPr>
        <mc:AlternateContent>
          <mc:Choice Requires="wps">
            <w:drawing>
              <wp:anchor distT="0" distB="0" distL="114300" distR="114300" simplePos="0" relativeHeight="251662336" behindDoc="0" locked="0" layoutInCell="1" allowOverlap="1">
                <wp:simplePos x="0" y="0"/>
                <wp:positionH relativeFrom="column">
                  <wp:posOffset>2929255</wp:posOffset>
                </wp:positionH>
                <wp:positionV relativeFrom="paragraph">
                  <wp:posOffset>33020</wp:posOffset>
                </wp:positionV>
                <wp:extent cx="2618740" cy="1584325"/>
                <wp:effectExtent l="4445" t="4445" r="10160" b="13335"/>
                <wp:wrapNone/>
                <wp:docPr id="8" name="流程图: 可选过程 8"/>
                <wp:cNvGraphicFramePr/>
                <a:graphic xmlns:a="http://schemas.openxmlformats.org/drawingml/2006/main">
                  <a:graphicData uri="http://schemas.microsoft.com/office/word/2010/wordprocessingShape">
                    <wps:wsp>
                      <wps:cNvSpPr/>
                      <wps:spPr>
                        <a:xfrm>
                          <a:off x="0" y="0"/>
                          <a:ext cx="369697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 w:val="24"/>
                              </w:rPr>
                            </w:pPr>
                            <w:r>
                              <w:rPr>
                                <w:rFonts w:hint="eastAsia" w:hAnsi="宋体"/>
                                <w:sz w:val="24"/>
                              </w:rPr>
                              <w:t>身份证复印件粘贴处（反面）</w:t>
                            </w:r>
                          </w:p>
                        </w:txbxContent>
                      </wps:txbx>
                      <wps:bodyPr upright="1"/>
                    </wps:wsp>
                  </a:graphicData>
                </a:graphic>
              </wp:anchor>
            </w:drawing>
          </mc:Choice>
          <mc:Fallback>
            <w:pict>
              <v:shape id="_x0000_s1026" o:spid="_x0000_s1026" o:spt="176" type="#_x0000_t176" style="position:absolute;left:0pt;margin-left:230.65pt;margin-top:2.6pt;height:124.75pt;width:206.2pt;z-index:251662336;mso-width-relative:page;mso-height-relative:page;" fillcolor="#FFFFFF" filled="t" stroked="t" coordsize="21600,21600" o:gfxdata="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6QsyiNgAAAAJAQAADwAAAAAAAAABACAAAAAiAAAAZHJzL2Rvd25yZXYueG1sUEsB&#10;AhQAFAAAAAgAh07iQK0qDjwuAgAAXgQAAA4AAAAAAAAAAQAgAAAAJwEAAGRycy9lMm9Eb2MueG1s&#10;UEsFBgAAAAAGAAYAWQEAAMc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 w:val="24"/>
                        </w:rPr>
                      </w:pPr>
                      <w:r>
                        <w:rPr>
                          <w:rFonts w:hint="eastAsia" w:hAnsi="宋体"/>
                          <w:sz w:val="24"/>
                        </w:rPr>
                        <w:t>身份证复印件粘贴处（反面）</w:t>
                      </w:r>
                    </w:p>
                  </w:txbxContent>
                </v:textbox>
              </v:shape>
            </w:pict>
          </mc:Fallback>
        </mc:AlternateContent>
      </w:r>
      <w:r>
        <w:rPr>
          <w:rFonts w:hint="eastAsia" w:ascii="仿宋" w:hAnsi="仿宋" w:eastAsia="仿宋" w:cs="仿宋"/>
          <w:kern w:val="0"/>
          <w:szCs w:val="21"/>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76200</wp:posOffset>
                </wp:positionV>
                <wp:extent cx="2618740" cy="1584325"/>
                <wp:effectExtent l="4445" t="4445" r="10160" b="13335"/>
                <wp:wrapNone/>
                <wp:docPr id="9" name="流程图: 可选过程 9"/>
                <wp:cNvGraphicFramePr/>
                <a:graphic xmlns:a="http://schemas.openxmlformats.org/drawingml/2006/main">
                  <a:graphicData uri="http://schemas.microsoft.com/office/word/2010/wordprocessingShape">
                    <wps:wsp>
                      <wps:cNvSpPr/>
                      <wps:spPr>
                        <a:xfrm>
                          <a:off x="0" y="0"/>
                          <a:ext cx="369697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 w:val="24"/>
                              </w:rPr>
                            </w:pPr>
                            <w:r>
                              <w:rPr>
                                <w:rFonts w:hint="eastAsia" w:hAnsi="宋体"/>
                                <w:sz w:val="24"/>
                              </w:rPr>
                              <w:t>身份证复印件粘贴处（正面）</w:t>
                            </w:r>
                          </w:p>
                        </w:txbxContent>
                      </wps:txbx>
                      <wps:bodyPr upright="1"/>
                    </wps:wsp>
                  </a:graphicData>
                </a:graphic>
              </wp:anchor>
            </w:drawing>
          </mc:Choice>
          <mc:Fallback>
            <w:pict>
              <v:shape id="_x0000_s1026" o:spid="_x0000_s1026" o:spt="176" type="#_x0000_t176" style="position:absolute;left:0pt;margin-left:-9pt;margin-top:6pt;height:124.75pt;width:206.2pt;z-index:251661312;mso-width-relative:page;mso-height-relative:page;" fillcolor="#FFFFFF" filled="t" stroked="t" coordsize="21600,21600" o:gfxdata="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n/miPZAAAACgEAAA8AAAAAAAAAAQAgAAAAIgAAAGRycy9kb3ducmV2LnhtbFBL&#10;AQIUABQAAAAIAIdO4kCQMVAMLgIAAF4EAAAOAAAAAAAAAAEAIAAAACgBAABkcnMvZTJvRG9jLnht&#10;bFBLBQYAAAAABgAGAFkBAADI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 w:val="24"/>
                        </w:rPr>
                      </w:pPr>
                      <w:r>
                        <w:rPr>
                          <w:rFonts w:hint="eastAsia" w:hAnsi="宋体"/>
                          <w:sz w:val="24"/>
                        </w:rPr>
                        <w:t>身份证复印件粘贴处（正面）</w:t>
                      </w:r>
                    </w:p>
                  </w:txbxContent>
                </v:textbox>
              </v:shape>
            </w:pict>
          </mc:Fallback>
        </mc:AlternateContent>
      </w:r>
      <w:r>
        <w:rPr>
          <w:rFonts w:hint="eastAsia" w:ascii="仿宋" w:hAnsi="仿宋" w:eastAsia="仿宋" w:cs="仿宋"/>
          <w:kern w:val="0"/>
          <w:szCs w:val="21"/>
        </w:rPr>
        <w:br w:type="page"/>
      </w:r>
    </w:p>
    <w:p>
      <w:pPr>
        <w:rPr>
          <w:rFonts w:hint="eastAsia" w:ascii="仿宋" w:hAnsi="仿宋" w:eastAsia="仿宋" w:cs="仿宋"/>
          <w:b/>
          <w:kern w:val="0"/>
          <w:sz w:val="28"/>
          <w:szCs w:val="28"/>
        </w:rPr>
      </w:pPr>
      <w:r>
        <w:rPr>
          <w:rFonts w:hint="eastAsia" w:ascii="仿宋" w:hAnsi="仿宋" w:eastAsia="仿宋" w:cs="仿宋"/>
          <w:b/>
          <w:kern w:val="0"/>
          <w:sz w:val="28"/>
          <w:szCs w:val="28"/>
        </w:rPr>
        <w:t>附件</w:t>
      </w:r>
      <w:r>
        <w:rPr>
          <w:rFonts w:hint="eastAsia" w:ascii="仿宋" w:hAnsi="仿宋" w:eastAsia="仿宋" w:cs="仿宋"/>
          <w:b/>
          <w:kern w:val="0"/>
          <w:sz w:val="28"/>
          <w:szCs w:val="28"/>
          <w:lang w:val="en-US" w:eastAsia="zh-CN"/>
        </w:rPr>
        <w:t>3</w:t>
      </w:r>
      <w:r>
        <w:rPr>
          <w:rFonts w:hint="eastAsia" w:ascii="仿宋" w:hAnsi="仿宋" w:eastAsia="仿宋" w:cs="仿宋"/>
          <w:b/>
          <w:kern w:val="0"/>
          <w:sz w:val="28"/>
          <w:szCs w:val="28"/>
          <w:lang w:eastAsia="zh-CN"/>
        </w:rPr>
        <w:t>、</w:t>
      </w:r>
      <w:r>
        <w:rPr>
          <w:rFonts w:hint="eastAsia" w:ascii="仿宋" w:hAnsi="仿宋" w:eastAsia="仿宋" w:cs="仿宋"/>
          <w:b/>
          <w:kern w:val="0"/>
          <w:sz w:val="28"/>
          <w:szCs w:val="28"/>
        </w:rPr>
        <w:t>分项报价清单表</w:t>
      </w:r>
    </w:p>
    <w:p>
      <w:pPr>
        <w:rPr>
          <w:rFonts w:hint="eastAsia" w:ascii="仿宋" w:hAnsi="仿宋" w:eastAsia="仿宋" w:cs="仿宋"/>
          <w:b/>
          <w:kern w:val="0"/>
          <w:sz w:val="28"/>
          <w:szCs w:val="28"/>
        </w:rPr>
      </w:pPr>
    </w:p>
    <w:tbl>
      <w:tblPr>
        <w:tblStyle w:val="9"/>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2495"/>
        <w:gridCol w:w="1917"/>
        <w:gridCol w:w="1917"/>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2495"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服务事项</w:t>
            </w:r>
          </w:p>
        </w:tc>
        <w:tc>
          <w:tcPr>
            <w:tcW w:w="1917"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数量（台）</w:t>
            </w:r>
          </w:p>
        </w:tc>
        <w:tc>
          <w:tcPr>
            <w:tcW w:w="1917"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单价（元）</w:t>
            </w:r>
          </w:p>
        </w:tc>
        <w:tc>
          <w:tcPr>
            <w:tcW w:w="1917"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495" w:type="dxa"/>
            <w:noWrap w:val="0"/>
            <w:vAlign w:val="top"/>
          </w:tcPr>
          <w:p>
            <w:pPr>
              <w:jc w:val="center"/>
              <w:rPr>
                <w:rFonts w:hint="eastAsia"/>
                <w:lang w:val="en-US" w:eastAsia="zh-CN"/>
              </w:rPr>
            </w:pPr>
          </w:p>
          <w:p>
            <w:pPr>
              <w:pStyle w:val="2"/>
              <w:rPr>
                <w:rFonts w:hint="eastAsia"/>
                <w:lang w:val="en-US" w:eastAsia="zh-CN"/>
              </w:rPr>
            </w:pPr>
          </w:p>
        </w:tc>
        <w:tc>
          <w:tcPr>
            <w:tcW w:w="1917" w:type="dxa"/>
            <w:noWrap w:val="0"/>
            <w:vAlign w:val="top"/>
          </w:tcPr>
          <w:p>
            <w:pPr>
              <w:pStyle w:val="2"/>
              <w:rPr>
                <w:rFonts w:hint="eastAsia"/>
                <w:lang w:val="en-US" w:eastAsia="zh-CN"/>
              </w:rPr>
            </w:pPr>
          </w:p>
        </w:tc>
        <w:tc>
          <w:tcPr>
            <w:tcW w:w="1917" w:type="dxa"/>
            <w:noWrap w:val="0"/>
            <w:vAlign w:val="top"/>
          </w:tcPr>
          <w:p>
            <w:pPr>
              <w:pStyle w:val="2"/>
              <w:rPr>
                <w:rFonts w:hint="eastAsia"/>
                <w:lang w:val="en-US" w:eastAsia="zh-CN"/>
              </w:rPr>
            </w:pPr>
          </w:p>
        </w:tc>
        <w:tc>
          <w:tcPr>
            <w:tcW w:w="1917" w:type="dxa"/>
            <w:noWrap w:val="0"/>
            <w:vAlign w:val="top"/>
          </w:tcPr>
          <w:p>
            <w:pPr>
              <w:pStyle w:val="2"/>
              <w:rPr>
                <w:rFonts w:hint="eastAsia"/>
                <w:lang w:val="en-US" w:eastAsia="zh-CN"/>
              </w:rPr>
            </w:pPr>
          </w:p>
        </w:tc>
      </w:tr>
    </w:tbl>
    <w:p>
      <w:pPr>
        <w:widowControl/>
        <w:adjustRightInd/>
        <w:spacing w:line="240" w:lineRule="auto"/>
        <w:jc w:val="left"/>
        <w:textAlignment w:val="auto"/>
        <w:rPr>
          <w:rFonts w:hint="eastAsia" w:ascii="仿宋" w:hAnsi="仿宋" w:eastAsia="仿宋" w:cs="仿宋"/>
          <w:kern w:val="0"/>
          <w:sz w:val="28"/>
          <w:szCs w:val="28"/>
          <w:lang w:eastAsia="zh-CN"/>
        </w:rPr>
      </w:pPr>
    </w:p>
    <w:p>
      <w:pPr>
        <w:rPr>
          <w:rFonts w:hint="eastAsia" w:ascii="仿宋" w:hAnsi="仿宋" w:eastAsia="仿宋" w:cs="仿宋"/>
          <w:sz w:val="28"/>
          <w:szCs w:val="28"/>
        </w:rPr>
      </w:pPr>
      <w:r>
        <w:rPr>
          <w:rFonts w:hint="eastAsia" w:ascii="仿宋" w:hAnsi="仿宋" w:eastAsia="仿宋" w:cs="仿宋"/>
          <w:sz w:val="28"/>
          <w:szCs w:val="28"/>
        </w:rPr>
        <w:t>供应商名称(盖公章):</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p>
    <w:p>
      <w:pPr>
        <w:rPr>
          <w:rFonts w:hint="eastAsia" w:ascii="仿宋" w:hAnsi="仿宋" w:eastAsia="仿宋" w:cs="仿宋"/>
          <w:b/>
          <w:sz w:val="28"/>
          <w:szCs w:val="28"/>
        </w:rPr>
      </w:pPr>
    </w:p>
    <w:p>
      <w:pPr>
        <w:rPr>
          <w:rFonts w:hint="eastAsia" w:ascii="仿宋" w:hAnsi="仿宋" w:eastAsia="仿宋" w:cs="仿宋"/>
          <w:b/>
          <w:sz w:val="28"/>
          <w:szCs w:val="28"/>
        </w:rPr>
      </w:pPr>
      <w:r>
        <w:rPr>
          <w:rFonts w:hint="eastAsia" w:ascii="仿宋" w:hAnsi="仿宋" w:eastAsia="仿宋" w:cs="仿宋"/>
          <w:b/>
          <w:sz w:val="28"/>
          <w:szCs w:val="28"/>
        </w:rPr>
        <w:t>备注：</w:t>
      </w:r>
    </w:p>
    <w:p>
      <w:pPr>
        <w:numPr>
          <w:ilvl w:val="0"/>
          <w:numId w:val="0"/>
        </w:numPr>
        <w:rPr>
          <w:rFonts w:hint="eastAsia" w:ascii="仿宋" w:hAnsi="仿宋" w:eastAsia="仿宋" w:cs="仿宋"/>
          <w:sz w:val="28"/>
          <w:szCs w:val="28"/>
        </w:rPr>
      </w:pPr>
      <w:r>
        <w:rPr>
          <w:rFonts w:hint="default" w:ascii="仿宋" w:hAnsi="仿宋" w:eastAsia="仿宋" w:cs="仿宋"/>
          <w:sz w:val="28"/>
          <w:szCs w:val="28"/>
          <w:lang w:val="en-US"/>
        </w:rPr>
        <w:t>1.</w:t>
      </w:r>
      <w:r>
        <w:rPr>
          <w:rFonts w:hint="eastAsia" w:ascii="仿宋" w:hAnsi="仿宋" w:eastAsia="仿宋" w:cs="仿宋"/>
          <w:sz w:val="28"/>
          <w:szCs w:val="28"/>
        </w:rPr>
        <w:t>所有价格的货币单位为“元”；</w:t>
      </w:r>
    </w:p>
    <w:p>
      <w:pPr>
        <w:numPr>
          <w:ilvl w:val="0"/>
          <w:numId w:val="0"/>
        </w:numPr>
        <w:rPr>
          <w:rFonts w:hint="eastAsia" w:ascii="仿宋" w:hAnsi="仿宋" w:eastAsia="仿宋" w:cs="仿宋"/>
          <w:sz w:val="28"/>
          <w:szCs w:val="28"/>
        </w:rPr>
      </w:pPr>
      <w:r>
        <w:rPr>
          <w:rFonts w:hint="eastAsia" w:ascii="仿宋" w:hAnsi="仿宋" w:eastAsia="仿宋" w:cs="仿宋"/>
          <w:sz w:val="28"/>
          <w:szCs w:val="28"/>
        </w:rPr>
        <w:t>2.</w:t>
      </w:r>
      <w:r>
        <w:rPr>
          <w:rFonts w:hint="eastAsia" w:ascii="仿宋_GB2312" w:hAnsi="仿宋_GB2312" w:eastAsia="仿宋_GB2312" w:cs="仿宋_GB2312"/>
          <w:color w:val="auto"/>
          <w:kern w:val="2"/>
          <w:sz w:val="28"/>
          <w:szCs w:val="28"/>
          <w:u w:val="none"/>
          <w:lang w:val="en-US" w:eastAsia="zh-CN" w:bidi="ar-SA"/>
        </w:rPr>
        <w:t>最终结算以实际数量</w:t>
      </w:r>
      <w:r>
        <w:rPr>
          <w:rFonts w:hint="eastAsia" w:ascii="Arial" w:hAnsi="Arial" w:eastAsia="仿宋_GB2312" w:cs="Arial"/>
          <w:color w:val="auto"/>
          <w:kern w:val="2"/>
          <w:sz w:val="28"/>
          <w:szCs w:val="28"/>
          <w:u w:val="none"/>
          <w:lang w:val="en-US" w:eastAsia="zh-CN" w:bidi="ar-SA"/>
        </w:rPr>
        <w:t>乘以</w:t>
      </w:r>
      <w:r>
        <w:rPr>
          <w:rFonts w:hint="eastAsia" w:ascii="仿宋_GB2312" w:hAnsi="仿宋_GB2312" w:eastAsia="仿宋_GB2312" w:cs="仿宋_GB2312"/>
          <w:color w:val="auto"/>
          <w:kern w:val="2"/>
          <w:sz w:val="28"/>
          <w:szCs w:val="28"/>
          <w:u w:val="none"/>
          <w:lang w:val="en-US" w:eastAsia="zh-CN" w:bidi="ar-SA"/>
        </w:rPr>
        <w:t>综合单价作为中标金额，并作为支付依据</w:t>
      </w:r>
      <w:r>
        <w:rPr>
          <w:rFonts w:hint="eastAsia" w:ascii="仿宋" w:hAnsi="仿宋" w:eastAsia="仿宋" w:cs="仿宋"/>
          <w:sz w:val="28"/>
          <w:szCs w:val="28"/>
        </w:rPr>
        <w:t>；</w:t>
      </w:r>
    </w:p>
    <w:p>
      <w:pPr>
        <w:rPr>
          <w:rFonts w:hint="eastAsia" w:ascii="仿宋" w:hAnsi="仿宋" w:eastAsia="仿宋" w:cs="仿宋"/>
          <w:sz w:val="28"/>
          <w:szCs w:val="28"/>
        </w:rPr>
      </w:pPr>
      <w:r>
        <w:rPr>
          <w:rFonts w:hint="eastAsia" w:ascii="仿宋" w:hAnsi="仿宋" w:eastAsia="仿宋" w:cs="仿宋"/>
          <w:sz w:val="28"/>
          <w:szCs w:val="28"/>
        </w:rPr>
        <w:t>3.本表格式可根据项目具体情况进行修改。</w:t>
      </w:r>
    </w:p>
    <w:p>
      <w:pPr>
        <w:widowControl/>
        <w:adjustRightInd/>
        <w:spacing w:line="240" w:lineRule="auto"/>
        <w:jc w:val="left"/>
        <w:textAlignment w:val="auto"/>
        <w:rPr>
          <w:rFonts w:hint="eastAsia" w:ascii="仿宋" w:hAnsi="仿宋" w:eastAsia="仿宋" w:cs="仿宋"/>
          <w:sz w:val="28"/>
          <w:szCs w:val="28"/>
        </w:rPr>
      </w:pPr>
      <w:r>
        <w:rPr>
          <w:rFonts w:hint="eastAsia" w:ascii="仿宋" w:hAnsi="仿宋" w:eastAsia="仿宋" w:cs="仿宋"/>
          <w:sz w:val="28"/>
          <w:szCs w:val="28"/>
        </w:rPr>
        <w:br w:type="page"/>
      </w:r>
    </w:p>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strike w:val="0"/>
          <w:dstrike w:val="0"/>
          <w:color w:val="auto"/>
          <w:kern w:val="0"/>
          <w:sz w:val="28"/>
          <w:szCs w:val="28"/>
        </w:rPr>
      </w:pPr>
      <w:r>
        <w:rPr>
          <w:rFonts w:hint="eastAsia" w:ascii="仿宋" w:hAnsi="仿宋" w:eastAsia="仿宋" w:cs="仿宋"/>
          <w:b/>
          <w:strike w:val="0"/>
          <w:dstrike w:val="0"/>
          <w:color w:val="auto"/>
          <w:kern w:val="0"/>
          <w:sz w:val="28"/>
          <w:szCs w:val="28"/>
        </w:rPr>
        <w:t>附件</w:t>
      </w:r>
      <w:r>
        <w:rPr>
          <w:rFonts w:hint="eastAsia" w:ascii="仿宋" w:hAnsi="仿宋" w:eastAsia="仿宋" w:cs="仿宋"/>
          <w:b/>
          <w:strike w:val="0"/>
          <w:dstrike w:val="0"/>
          <w:color w:val="auto"/>
          <w:kern w:val="0"/>
          <w:sz w:val="28"/>
          <w:szCs w:val="28"/>
          <w:lang w:val="en-US" w:eastAsia="zh-CN"/>
        </w:rPr>
        <w:t>4</w:t>
      </w:r>
      <w:r>
        <w:rPr>
          <w:rFonts w:hint="eastAsia" w:ascii="仿宋" w:hAnsi="仿宋" w:eastAsia="仿宋" w:cs="仿宋"/>
          <w:b/>
          <w:strike w:val="0"/>
          <w:dstrike w:val="0"/>
          <w:color w:val="auto"/>
          <w:kern w:val="0"/>
          <w:sz w:val="28"/>
          <w:szCs w:val="28"/>
        </w:rPr>
        <w:t xml:space="preserve"> </w:t>
      </w:r>
      <w:r>
        <w:rPr>
          <w:rFonts w:hint="eastAsia" w:ascii="仿宋" w:hAnsi="仿宋" w:eastAsia="仿宋" w:cs="仿宋"/>
          <w:b/>
          <w:strike w:val="0"/>
          <w:dstrike w:val="0"/>
          <w:color w:val="auto"/>
          <w:kern w:val="0"/>
          <w:sz w:val="28"/>
          <w:szCs w:val="28"/>
          <w:lang w:eastAsia="zh-CN"/>
        </w:rPr>
        <w:t>、</w:t>
      </w:r>
      <w:r>
        <w:rPr>
          <w:rFonts w:hint="eastAsia" w:ascii="仿宋" w:hAnsi="仿宋" w:eastAsia="仿宋" w:cs="仿宋"/>
          <w:b/>
          <w:strike w:val="0"/>
          <w:dstrike w:val="0"/>
          <w:color w:val="auto"/>
          <w:kern w:val="0"/>
          <w:sz w:val="28"/>
          <w:szCs w:val="28"/>
        </w:rPr>
        <w:t>供应商</w:t>
      </w:r>
      <w:r>
        <w:rPr>
          <w:rFonts w:hint="eastAsia" w:ascii="仿宋" w:hAnsi="仿宋" w:eastAsia="仿宋" w:cs="仿宋"/>
          <w:b/>
          <w:strike w:val="0"/>
          <w:dstrike w:val="0"/>
          <w:color w:val="auto"/>
          <w:kern w:val="0"/>
          <w:sz w:val="28"/>
          <w:szCs w:val="28"/>
          <w:lang w:eastAsia="zh-CN"/>
        </w:rPr>
        <w:t>情况</w:t>
      </w:r>
      <w:r>
        <w:rPr>
          <w:rFonts w:hint="eastAsia" w:ascii="仿宋" w:hAnsi="仿宋" w:eastAsia="仿宋" w:cs="仿宋"/>
          <w:b/>
          <w:strike w:val="0"/>
          <w:dstrike w:val="0"/>
          <w:color w:val="auto"/>
          <w:kern w:val="0"/>
          <w:sz w:val="28"/>
          <w:szCs w:val="28"/>
        </w:rPr>
        <w:t>一览表</w:t>
      </w:r>
    </w:p>
    <w:tbl>
      <w:tblPr>
        <w:tblStyle w:val="8"/>
        <w:tblW w:w="91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2817"/>
        <w:gridCol w:w="3600"/>
        <w:gridCol w:w="177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hint="eastAsia" w:ascii="仿宋" w:hAnsi="仿宋" w:eastAsia="仿宋" w:cs="仿宋"/>
                <w:strike w:val="0"/>
                <w:dstrike w:val="0"/>
                <w:color w:val="auto"/>
                <w:kern w:val="0"/>
                <w:sz w:val="24"/>
                <w:szCs w:val="24"/>
              </w:rPr>
            </w:pPr>
            <w:r>
              <w:rPr>
                <w:rFonts w:hint="eastAsia" w:ascii="仿宋" w:hAnsi="仿宋" w:eastAsia="仿宋" w:cs="仿宋"/>
                <w:strike w:val="0"/>
                <w:dstrike w:val="0"/>
                <w:color w:val="auto"/>
                <w:kern w:val="0"/>
                <w:sz w:val="24"/>
                <w:szCs w:val="24"/>
              </w:rPr>
              <w:br w:type="page"/>
            </w:r>
            <w:r>
              <w:rPr>
                <w:rFonts w:hint="eastAsia" w:ascii="仿宋" w:hAnsi="仿宋" w:eastAsia="仿宋" w:cs="仿宋"/>
                <w:strike w:val="0"/>
                <w:dstrike w:val="0"/>
                <w:color w:val="auto"/>
                <w:kern w:val="0"/>
                <w:sz w:val="24"/>
                <w:szCs w:val="24"/>
              </w:rPr>
              <w:t>序号</w:t>
            </w:r>
          </w:p>
        </w:tc>
        <w:tc>
          <w:tcPr>
            <w:tcW w:w="2817" w:type="dxa"/>
            <w:noWrap w:val="0"/>
            <w:vAlign w:val="top"/>
          </w:tcPr>
          <w:p>
            <w:pPr>
              <w:jc w:val="center"/>
              <w:rPr>
                <w:rFonts w:hint="eastAsia" w:ascii="仿宋" w:hAnsi="仿宋" w:eastAsia="仿宋" w:cs="仿宋"/>
                <w:strike w:val="0"/>
                <w:dstrike w:val="0"/>
                <w:color w:val="auto"/>
                <w:kern w:val="0"/>
                <w:sz w:val="24"/>
                <w:szCs w:val="24"/>
              </w:rPr>
            </w:pPr>
            <w:r>
              <w:rPr>
                <w:rFonts w:hint="eastAsia" w:ascii="仿宋" w:hAnsi="仿宋" w:eastAsia="仿宋" w:cs="仿宋"/>
                <w:strike w:val="0"/>
                <w:dstrike w:val="0"/>
                <w:color w:val="auto"/>
                <w:kern w:val="0"/>
                <w:sz w:val="24"/>
                <w:szCs w:val="24"/>
              </w:rPr>
              <w:t>项  目</w:t>
            </w:r>
          </w:p>
        </w:tc>
        <w:tc>
          <w:tcPr>
            <w:tcW w:w="3600" w:type="dxa"/>
            <w:noWrap w:val="0"/>
            <w:vAlign w:val="center"/>
          </w:tcPr>
          <w:p>
            <w:pPr>
              <w:jc w:val="center"/>
              <w:rPr>
                <w:rFonts w:hint="eastAsia" w:ascii="仿宋" w:hAnsi="仿宋" w:eastAsia="仿宋" w:cs="仿宋"/>
                <w:strike w:val="0"/>
                <w:dstrike w:val="0"/>
                <w:color w:val="auto"/>
                <w:kern w:val="0"/>
                <w:sz w:val="24"/>
                <w:szCs w:val="24"/>
              </w:rPr>
            </w:pPr>
            <w:r>
              <w:rPr>
                <w:rFonts w:hint="eastAsia" w:ascii="仿宋" w:hAnsi="仿宋" w:eastAsia="仿宋" w:cs="仿宋"/>
                <w:strike w:val="0"/>
                <w:dstrike w:val="0"/>
                <w:color w:val="auto"/>
                <w:kern w:val="0"/>
                <w:sz w:val="24"/>
                <w:szCs w:val="24"/>
              </w:rPr>
              <w:t>内容及说明</w:t>
            </w:r>
          </w:p>
        </w:tc>
        <w:tc>
          <w:tcPr>
            <w:tcW w:w="1770" w:type="dxa"/>
            <w:noWrap w:val="0"/>
            <w:vAlign w:val="center"/>
          </w:tcPr>
          <w:p>
            <w:pPr>
              <w:jc w:val="center"/>
              <w:rPr>
                <w:rFonts w:hint="eastAsia" w:ascii="仿宋" w:hAnsi="仿宋" w:eastAsia="仿宋" w:cs="仿宋"/>
                <w:strike w:val="0"/>
                <w:dstrike w:val="0"/>
                <w:color w:val="auto"/>
                <w:kern w:val="0"/>
                <w:sz w:val="24"/>
                <w:szCs w:val="24"/>
              </w:rPr>
            </w:pPr>
            <w:r>
              <w:rPr>
                <w:rFonts w:hint="eastAsia" w:ascii="仿宋" w:hAnsi="仿宋" w:eastAsia="仿宋" w:cs="仿宋"/>
                <w:strike w:val="0"/>
                <w:dstrike w:val="0"/>
                <w:color w:val="auto"/>
                <w:kern w:val="0"/>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hint="eastAsia" w:ascii="仿宋" w:hAnsi="仿宋" w:eastAsia="仿宋" w:cs="仿宋"/>
                <w:strike w:val="0"/>
                <w:dstrike w:val="0"/>
                <w:color w:val="auto"/>
                <w:kern w:val="0"/>
                <w:sz w:val="24"/>
                <w:szCs w:val="24"/>
              </w:rPr>
            </w:pPr>
            <w:r>
              <w:rPr>
                <w:rFonts w:hint="eastAsia" w:ascii="仿宋" w:hAnsi="仿宋" w:eastAsia="仿宋" w:cs="仿宋"/>
                <w:strike w:val="0"/>
                <w:dstrike w:val="0"/>
                <w:color w:val="auto"/>
                <w:kern w:val="0"/>
                <w:sz w:val="24"/>
                <w:szCs w:val="24"/>
              </w:rPr>
              <w:t>一</w:t>
            </w:r>
          </w:p>
        </w:tc>
        <w:tc>
          <w:tcPr>
            <w:tcW w:w="6417" w:type="dxa"/>
            <w:gridSpan w:val="2"/>
            <w:noWrap w:val="0"/>
            <w:vAlign w:val="top"/>
          </w:tcPr>
          <w:p>
            <w:pPr>
              <w:rPr>
                <w:rFonts w:hint="eastAsia" w:ascii="仿宋" w:hAnsi="仿宋" w:eastAsia="仿宋" w:cs="仿宋"/>
                <w:strike w:val="0"/>
                <w:dstrike w:val="0"/>
                <w:color w:val="auto"/>
                <w:kern w:val="0"/>
                <w:sz w:val="24"/>
                <w:szCs w:val="24"/>
              </w:rPr>
            </w:pPr>
            <w:r>
              <w:rPr>
                <w:rFonts w:hint="eastAsia" w:ascii="仿宋" w:hAnsi="仿宋" w:eastAsia="仿宋" w:cs="仿宋"/>
                <w:strike w:val="0"/>
                <w:dstrike w:val="0"/>
                <w:color w:val="auto"/>
                <w:kern w:val="0"/>
                <w:sz w:val="24"/>
                <w:szCs w:val="24"/>
              </w:rPr>
              <w:t>营业执照</w:t>
            </w:r>
          </w:p>
        </w:tc>
        <w:tc>
          <w:tcPr>
            <w:tcW w:w="1770" w:type="dxa"/>
            <w:noWrap w:val="0"/>
            <w:vAlign w:val="center"/>
          </w:tcPr>
          <w:p>
            <w:pPr>
              <w:jc w:val="center"/>
              <w:rPr>
                <w:rFonts w:hint="eastAsia" w:ascii="仿宋" w:hAnsi="仿宋" w:eastAsia="仿宋" w:cs="仿宋"/>
                <w:strike w:val="0"/>
                <w:dstrike w:val="0"/>
                <w:color w:val="auto"/>
                <w:kern w:val="0"/>
                <w:sz w:val="24"/>
                <w:szCs w:val="24"/>
              </w:rPr>
            </w:pPr>
            <w:r>
              <w:rPr>
                <w:rFonts w:hint="eastAsia" w:ascii="仿宋" w:hAnsi="仿宋" w:eastAsia="仿宋" w:cs="仿宋"/>
                <w:strike w:val="0"/>
                <w:dstrike w:val="0"/>
                <w:color w:val="auto"/>
                <w:kern w:val="0"/>
                <w:sz w:val="24"/>
                <w:szCs w:val="24"/>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hint="eastAsia" w:ascii="仿宋" w:hAnsi="仿宋" w:eastAsia="仿宋" w:cs="仿宋"/>
                <w:strike w:val="0"/>
                <w:dstrike w:val="0"/>
                <w:color w:val="auto"/>
                <w:kern w:val="0"/>
                <w:sz w:val="24"/>
                <w:szCs w:val="24"/>
              </w:rPr>
            </w:pPr>
            <w:r>
              <w:rPr>
                <w:rFonts w:hint="eastAsia" w:ascii="仿宋" w:hAnsi="仿宋" w:eastAsia="仿宋" w:cs="仿宋"/>
                <w:strike w:val="0"/>
                <w:dstrike w:val="0"/>
                <w:color w:val="auto"/>
                <w:kern w:val="0"/>
                <w:sz w:val="24"/>
                <w:szCs w:val="24"/>
              </w:rPr>
              <w:t>1</w:t>
            </w:r>
          </w:p>
        </w:tc>
        <w:tc>
          <w:tcPr>
            <w:tcW w:w="2817" w:type="dxa"/>
            <w:noWrap w:val="0"/>
            <w:vAlign w:val="center"/>
          </w:tcPr>
          <w:p>
            <w:pPr>
              <w:jc w:val="center"/>
              <w:rPr>
                <w:rFonts w:hint="eastAsia" w:ascii="仿宋" w:hAnsi="仿宋" w:eastAsia="仿宋" w:cs="仿宋"/>
                <w:strike w:val="0"/>
                <w:dstrike w:val="0"/>
                <w:color w:val="auto"/>
                <w:kern w:val="0"/>
                <w:sz w:val="24"/>
                <w:szCs w:val="24"/>
              </w:rPr>
            </w:pPr>
            <w:r>
              <w:rPr>
                <w:rFonts w:hint="eastAsia" w:ascii="仿宋" w:hAnsi="仿宋" w:eastAsia="仿宋" w:cs="仿宋"/>
                <w:strike w:val="0"/>
                <w:dstrike w:val="0"/>
                <w:color w:val="auto"/>
                <w:kern w:val="0"/>
                <w:sz w:val="24"/>
                <w:szCs w:val="24"/>
              </w:rPr>
              <w:t>注册年度及注册编号</w:t>
            </w:r>
          </w:p>
        </w:tc>
        <w:tc>
          <w:tcPr>
            <w:tcW w:w="3600" w:type="dxa"/>
            <w:noWrap w:val="0"/>
            <w:vAlign w:val="center"/>
          </w:tcPr>
          <w:p>
            <w:pPr>
              <w:rPr>
                <w:rFonts w:hint="eastAsia" w:ascii="仿宋" w:hAnsi="仿宋" w:eastAsia="仿宋" w:cs="仿宋"/>
                <w:strike w:val="0"/>
                <w:dstrike w:val="0"/>
                <w:color w:val="auto"/>
                <w:kern w:val="0"/>
                <w:sz w:val="24"/>
                <w:szCs w:val="24"/>
              </w:rPr>
            </w:pPr>
          </w:p>
        </w:tc>
        <w:tc>
          <w:tcPr>
            <w:tcW w:w="1770" w:type="dxa"/>
            <w:noWrap w:val="0"/>
            <w:vAlign w:val="center"/>
          </w:tcPr>
          <w:p>
            <w:pPr>
              <w:jc w:val="center"/>
              <w:rPr>
                <w:rFonts w:hint="eastAsia" w:ascii="仿宋" w:hAnsi="仿宋" w:eastAsia="仿宋" w:cs="仿宋"/>
                <w:strike w:val="0"/>
                <w:dstrike w:val="0"/>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hint="eastAsia" w:ascii="仿宋" w:hAnsi="仿宋" w:eastAsia="仿宋" w:cs="仿宋"/>
                <w:strike w:val="0"/>
                <w:dstrike w:val="0"/>
                <w:color w:val="auto"/>
                <w:kern w:val="0"/>
                <w:sz w:val="24"/>
                <w:szCs w:val="24"/>
              </w:rPr>
            </w:pPr>
            <w:r>
              <w:rPr>
                <w:rFonts w:hint="eastAsia" w:ascii="仿宋" w:hAnsi="仿宋" w:eastAsia="仿宋" w:cs="仿宋"/>
                <w:strike w:val="0"/>
                <w:dstrike w:val="0"/>
                <w:color w:val="auto"/>
                <w:kern w:val="0"/>
                <w:sz w:val="24"/>
                <w:szCs w:val="24"/>
              </w:rPr>
              <w:t>2</w:t>
            </w:r>
          </w:p>
        </w:tc>
        <w:tc>
          <w:tcPr>
            <w:tcW w:w="2817" w:type="dxa"/>
            <w:noWrap w:val="0"/>
            <w:vAlign w:val="center"/>
          </w:tcPr>
          <w:p>
            <w:pPr>
              <w:jc w:val="center"/>
              <w:rPr>
                <w:rFonts w:hint="eastAsia" w:ascii="仿宋" w:hAnsi="仿宋" w:eastAsia="仿宋" w:cs="仿宋"/>
                <w:strike w:val="0"/>
                <w:dstrike w:val="0"/>
                <w:color w:val="auto"/>
                <w:kern w:val="0"/>
                <w:sz w:val="24"/>
                <w:szCs w:val="24"/>
              </w:rPr>
            </w:pPr>
            <w:r>
              <w:rPr>
                <w:rFonts w:hint="eastAsia" w:ascii="仿宋" w:hAnsi="仿宋" w:eastAsia="仿宋" w:cs="仿宋"/>
                <w:strike w:val="0"/>
                <w:dstrike w:val="0"/>
                <w:color w:val="auto"/>
                <w:kern w:val="0"/>
                <w:sz w:val="24"/>
                <w:szCs w:val="24"/>
              </w:rPr>
              <w:t>注册资金（万元）</w:t>
            </w:r>
          </w:p>
        </w:tc>
        <w:tc>
          <w:tcPr>
            <w:tcW w:w="3600" w:type="dxa"/>
            <w:noWrap w:val="0"/>
            <w:vAlign w:val="center"/>
          </w:tcPr>
          <w:p>
            <w:pPr>
              <w:rPr>
                <w:rFonts w:hint="eastAsia" w:ascii="仿宋" w:hAnsi="仿宋" w:eastAsia="仿宋" w:cs="仿宋"/>
                <w:strike w:val="0"/>
                <w:dstrike w:val="0"/>
                <w:color w:val="auto"/>
                <w:kern w:val="0"/>
                <w:sz w:val="24"/>
                <w:szCs w:val="24"/>
              </w:rPr>
            </w:pPr>
          </w:p>
        </w:tc>
        <w:tc>
          <w:tcPr>
            <w:tcW w:w="1770" w:type="dxa"/>
            <w:noWrap w:val="0"/>
            <w:vAlign w:val="center"/>
          </w:tcPr>
          <w:p>
            <w:pPr>
              <w:jc w:val="center"/>
              <w:rPr>
                <w:rFonts w:hint="eastAsia" w:ascii="仿宋" w:hAnsi="仿宋" w:eastAsia="仿宋" w:cs="仿宋"/>
                <w:strike w:val="0"/>
                <w:dstrike w:val="0"/>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hint="eastAsia" w:ascii="仿宋" w:hAnsi="仿宋" w:eastAsia="仿宋" w:cs="仿宋"/>
                <w:strike w:val="0"/>
                <w:dstrike w:val="0"/>
                <w:color w:val="auto"/>
                <w:kern w:val="0"/>
                <w:sz w:val="24"/>
                <w:szCs w:val="24"/>
              </w:rPr>
            </w:pPr>
            <w:r>
              <w:rPr>
                <w:rFonts w:hint="eastAsia" w:ascii="仿宋" w:hAnsi="仿宋" w:eastAsia="仿宋" w:cs="仿宋"/>
                <w:strike w:val="0"/>
                <w:dstrike w:val="0"/>
                <w:color w:val="auto"/>
                <w:kern w:val="0"/>
                <w:sz w:val="24"/>
                <w:szCs w:val="24"/>
              </w:rPr>
              <w:t>3</w:t>
            </w:r>
          </w:p>
        </w:tc>
        <w:tc>
          <w:tcPr>
            <w:tcW w:w="2817" w:type="dxa"/>
            <w:noWrap w:val="0"/>
            <w:vAlign w:val="center"/>
          </w:tcPr>
          <w:p>
            <w:pPr>
              <w:jc w:val="center"/>
              <w:rPr>
                <w:rFonts w:hint="eastAsia" w:ascii="仿宋" w:hAnsi="仿宋" w:eastAsia="仿宋" w:cs="仿宋"/>
                <w:strike w:val="0"/>
                <w:dstrike w:val="0"/>
                <w:color w:val="auto"/>
                <w:kern w:val="0"/>
                <w:sz w:val="24"/>
                <w:szCs w:val="24"/>
              </w:rPr>
            </w:pPr>
            <w:r>
              <w:rPr>
                <w:rFonts w:hint="eastAsia" w:ascii="仿宋" w:hAnsi="仿宋" w:eastAsia="仿宋" w:cs="仿宋"/>
                <w:strike w:val="0"/>
                <w:dstrike w:val="0"/>
                <w:color w:val="auto"/>
                <w:kern w:val="0"/>
                <w:sz w:val="24"/>
                <w:szCs w:val="24"/>
              </w:rPr>
              <w:t>经营场所</w:t>
            </w:r>
          </w:p>
        </w:tc>
        <w:tc>
          <w:tcPr>
            <w:tcW w:w="3600" w:type="dxa"/>
            <w:noWrap w:val="0"/>
            <w:vAlign w:val="center"/>
          </w:tcPr>
          <w:p>
            <w:pPr>
              <w:rPr>
                <w:rFonts w:hint="eastAsia" w:ascii="仿宋" w:hAnsi="仿宋" w:eastAsia="仿宋" w:cs="仿宋"/>
                <w:strike w:val="0"/>
                <w:dstrike w:val="0"/>
                <w:color w:val="auto"/>
                <w:kern w:val="0"/>
                <w:sz w:val="24"/>
                <w:szCs w:val="24"/>
              </w:rPr>
            </w:pPr>
          </w:p>
        </w:tc>
        <w:tc>
          <w:tcPr>
            <w:tcW w:w="1770" w:type="dxa"/>
            <w:noWrap w:val="0"/>
            <w:vAlign w:val="center"/>
          </w:tcPr>
          <w:p>
            <w:pPr>
              <w:jc w:val="center"/>
              <w:rPr>
                <w:rFonts w:hint="eastAsia" w:ascii="仿宋" w:hAnsi="仿宋" w:eastAsia="仿宋" w:cs="仿宋"/>
                <w:strike w:val="0"/>
                <w:dstrike w:val="0"/>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hint="eastAsia" w:ascii="仿宋" w:hAnsi="仿宋" w:eastAsia="仿宋" w:cs="仿宋"/>
                <w:strike w:val="0"/>
                <w:dstrike w:val="0"/>
                <w:color w:val="auto"/>
                <w:kern w:val="0"/>
                <w:sz w:val="24"/>
                <w:szCs w:val="24"/>
              </w:rPr>
            </w:pPr>
            <w:r>
              <w:rPr>
                <w:rFonts w:hint="eastAsia" w:ascii="仿宋" w:hAnsi="仿宋" w:eastAsia="仿宋" w:cs="仿宋"/>
                <w:strike w:val="0"/>
                <w:dstrike w:val="0"/>
                <w:color w:val="auto"/>
                <w:kern w:val="0"/>
                <w:sz w:val="24"/>
                <w:szCs w:val="24"/>
              </w:rPr>
              <w:t>4</w:t>
            </w:r>
          </w:p>
        </w:tc>
        <w:tc>
          <w:tcPr>
            <w:tcW w:w="2817" w:type="dxa"/>
            <w:noWrap w:val="0"/>
            <w:vAlign w:val="center"/>
          </w:tcPr>
          <w:p>
            <w:pPr>
              <w:jc w:val="center"/>
              <w:rPr>
                <w:rFonts w:hint="eastAsia" w:ascii="仿宋" w:hAnsi="仿宋" w:eastAsia="仿宋" w:cs="仿宋"/>
                <w:strike w:val="0"/>
                <w:dstrike w:val="0"/>
                <w:color w:val="auto"/>
                <w:kern w:val="0"/>
                <w:sz w:val="24"/>
                <w:szCs w:val="24"/>
              </w:rPr>
            </w:pPr>
            <w:r>
              <w:rPr>
                <w:rFonts w:hint="eastAsia" w:ascii="仿宋" w:hAnsi="仿宋" w:eastAsia="仿宋" w:cs="仿宋"/>
                <w:strike w:val="0"/>
                <w:dstrike w:val="0"/>
                <w:color w:val="auto"/>
                <w:kern w:val="0"/>
                <w:sz w:val="24"/>
                <w:szCs w:val="24"/>
              </w:rPr>
              <w:t>有效期</w:t>
            </w:r>
          </w:p>
        </w:tc>
        <w:tc>
          <w:tcPr>
            <w:tcW w:w="3600" w:type="dxa"/>
            <w:noWrap w:val="0"/>
            <w:vAlign w:val="center"/>
          </w:tcPr>
          <w:p>
            <w:pPr>
              <w:rPr>
                <w:rFonts w:hint="eastAsia" w:ascii="仿宋" w:hAnsi="仿宋" w:eastAsia="仿宋" w:cs="仿宋"/>
                <w:strike w:val="0"/>
                <w:dstrike w:val="0"/>
                <w:color w:val="auto"/>
                <w:kern w:val="0"/>
                <w:sz w:val="24"/>
                <w:szCs w:val="24"/>
              </w:rPr>
            </w:pPr>
          </w:p>
        </w:tc>
        <w:tc>
          <w:tcPr>
            <w:tcW w:w="1770" w:type="dxa"/>
            <w:noWrap w:val="0"/>
            <w:vAlign w:val="center"/>
          </w:tcPr>
          <w:p>
            <w:pPr>
              <w:jc w:val="center"/>
              <w:rPr>
                <w:rFonts w:hint="eastAsia" w:ascii="仿宋" w:hAnsi="仿宋" w:eastAsia="仿宋" w:cs="仿宋"/>
                <w:strike w:val="0"/>
                <w:dstrike w:val="0"/>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hint="eastAsia" w:ascii="仿宋" w:hAnsi="仿宋" w:eastAsia="仿宋" w:cs="仿宋"/>
                <w:strike w:val="0"/>
                <w:dstrike w:val="0"/>
                <w:color w:val="auto"/>
                <w:kern w:val="0"/>
                <w:sz w:val="24"/>
                <w:szCs w:val="24"/>
                <w:lang w:val="en-US" w:eastAsia="zh-CN" w:bidi="ar-SA"/>
              </w:rPr>
            </w:pPr>
            <w:r>
              <w:rPr>
                <w:rFonts w:hint="eastAsia" w:ascii="仿宋" w:hAnsi="仿宋" w:eastAsia="仿宋" w:cs="仿宋"/>
                <w:strike w:val="0"/>
                <w:dstrike w:val="0"/>
                <w:color w:val="auto"/>
                <w:kern w:val="0"/>
                <w:sz w:val="24"/>
                <w:szCs w:val="24"/>
                <w:lang w:val="en-US" w:eastAsia="zh-CN" w:bidi="ar-SA"/>
              </w:rPr>
              <w:t>二</w:t>
            </w:r>
          </w:p>
        </w:tc>
        <w:tc>
          <w:tcPr>
            <w:tcW w:w="6417" w:type="dxa"/>
            <w:gridSpan w:val="2"/>
            <w:noWrap w:val="0"/>
            <w:vAlign w:val="center"/>
          </w:tcPr>
          <w:p>
            <w:pPr>
              <w:rPr>
                <w:rFonts w:hint="eastAsia" w:ascii="仿宋" w:hAnsi="仿宋" w:eastAsia="仿宋" w:cs="仿宋"/>
                <w:strike w:val="0"/>
                <w:dstrike w:val="0"/>
                <w:color w:val="auto"/>
                <w:kern w:val="0"/>
                <w:sz w:val="24"/>
                <w:szCs w:val="24"/>
                <w:lang w:val="en-US" w:eastAsia="zh-CN" w:bidi="ar-SA"/>
              </w:rPr>
            </w:pPr>
            <w:r>
              <w:rPr>
                <w:rFonts w:hint="eastAsia" w:ascii="仿宋" w:hAnsi="仿宋" w:eastAsia="仿宋" w:cs="仿宋"/>
                <w:strike w:val="0"/>
                <w:dstrike w:val="0"/>
                <w:color w:val="auto"/>
                <w:kern w:val="0"/>
                <w:sz w:val="24"/>
                <w:szCs w:val="24"/>
              </w:rPr>
              <w:t>资格（质）证书（若有其他资质证书，可按表格格式扩展）</w:t>
            </w:r>
          </w:p>
        </w:tc>
        <w:tc>
          <w:tcPr>
            <w:tcW w:w="1770" w:type="dxa"/>
            <w:noWrap w:val="0"/>
            <w:vAlign w:val="center"/>
          </w:tcPr>
          <w:p>
            <w:pPr>
              <w:jc w:val="center"/>
              <w:rPr>
                <w:rFonts w:hint="eastAsia" w:ascii="仿宋" w:hAnsi="仿宋" w:eastAsia="仿宋" w:cs="仿宋"/>
                <w:strike w:val="0"/>
                <w:dstrike w:val="0"/>
                <w:color w:val="auto"/>
                <w:kern w:val="0"/>
                <w:sz w:val="24"/>
                <w:szCs w:val="24"/>
              </w:rPr>
            </w:pPr>
            <w:r>
              <w:rPr>
                <w:rFonts w:hint="eastAsia" w:ascii="仿宋" w:hAnsi="仿宋" w:eastAsia="仿宋" w:cs="仿宋"/>
                <w:strike w:val="0"/>
                <w:dstrike w:val="0"/>
                <w:color w:val="auto"/>
                <w:kern w:val="0"/>
                <w:sz w:val="24"/>
                <w:szCs w:val="24"/>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hint="eastAsia" w:ascii="仿宋" w:hAnsi="仿宋" w:eastAsia="仿宋" w:cs="仿宋"/>
                <w:strike w:val="0"/>
                <w:dstrike w:val="0"/>
                <w:color w:val="auto"/>
                <w:kern w:val="0"/>
                <w:sz w:val="24"/>
                <w:szCs w:val="24"/>
                <w:lang w:val="en-US" w:eastAsia="zh-CN" w:bidi="ar-SA"/>
              </w:rPr>
            </w:pPr>
            <w:r>
              <w:rPr>
                <w:rFonts w:hint="eastAsia" w:ascii="仿宋" w:hAnsi="仿宋" w:eastAsia="仿宋" w:cs="仿宋"/>
                <w:strike w:val="0"/>
                <w:dstrike w:val="0"/>
                <w:color w:val="auto"/>
                <w:kern w:val="0"/>
                <w:sz w:val="24"/>
                <w:szCs w:val="24"/>
              </w:rPr>
              <w:t>1</w:t>
            </w:r>
          </w:p>
        </w:tc>
        <w:tc>
          <w:tcPr>
            <w:tcW w:w="2817" w:type="dxa"/>
            <w:noWrap w:val="0"/>
            <w:vAlign w:val="center"/>
          </w:tcPr>
          <w:p>
            <w:pPr>
              <w:jc w:val="center"/>
              <w:rPr>
                <w:rFonts w:hint="eastAsia" w:ascii="仿宋" w:hAnsi="仿宋" w:eastAsia="仿宋" w:cs="仿宋"/>
                <w:strike w:val="0"/>
                <w:dstrike w:val="0"/>
                <w:color w:val="auto"/>
                <w:kern w:val="0"/>
                <w:sz w:val="24"/>
                <w:szCs w:val="24"/>
                <w:lang w:val="en-US" w:eastAsia="zh-CN" w:bidi="ar-SA"/>
              </w:rPr>
            </w:pPr>
            <w:r>
              <w:rPr>
                <w:rFonts w:hint="eastAsia" w:ascii="仿宋" w:hAnsi="仿宋" w:eastAsia="仿宋" w:cs="仿宋"/>
                <w:strike w:val="0"/>
                <w:dstrike w:val="0"/>
                <w:color w:val="auto"/>
                <w:kern w:val="0"/>
                <w:sz w:val="24"/>
                <w:szCs w:val="24"/>
              </w:rPr>
              <w:t>证书名称</w:t>
            </w:r>
          </w:p>
        </w:tc>
        <w:tc>
          <w:tcPr>
            <w:tcW w:w="3600" w:type="dxa"/>
            <w:noWrap w:val="0"/>
            <w:vAlign w:val="center"/>
          </w:tcPr>
          <w:p>
            <w:pPr>
              <w:rPr>
                <w:rFonts w:hint="eastAsia" w:ascii="仿宋" w:hAnsi="仿宋" w:eastAsia="仿宋" w:cs="仿宋"/>
                <w:strike w:val="0"/>
                <w:dstrike w:val="0"/>
                <w:color w:val="auto"/>
                <w:kern w:val="0"/>
                <w:sz w:val="24"/>
                <w:szCs w:val="24"/>
              </w:rPr>
            </w:pPr>
          </w:p>
        </w:tc>
        <w:tc>
          <w:tcPr>
            <w:tcW w:w="1770" w:type="dxa"/>
            <w:noWrap w:val="0"/>
            <w:vAlign w:val="center"/>
          </w:tcPr>
          <w:p>
            <w:pPr>
              <w:jc w:val="center"/>
              <w:rPr>
                <w:rFonts w:hint="eastAsia" w:ascii="仿宋" w:hAnsi="仿宋" w:eastAsia="仿宋" w:cs="仿宋"/>
                <w:strike w:val="0"/>
                <w:dstrike w:val="0"/>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hint="eastAsia" w:ascii="仿宋" w:hAnsi="仿宋" w:eastAsia="仿宋" w:cs="仿宋"/>
                <w:strike w:val="0"/>
                <w:dstrike w:val="0"/>
                <w:color w:val="auto"/>
                <w:kern w:val="0"/>
                <w:sz w:val="24"/>
                <w:szCs w:val="24"/>
                <w:lang w:val="en-US" w:eastAsia="zh-CN" w:bidi="ar-SA"/>
              </w:rPr>
            </w:pPr>
            <w:r>
              <w:rPr>
                <w:rFonts w:hint="eastAsia" w:ascii="仿宋" w:hAnsi="仿宋" w:eastAsia="仿宋" w:cs="仿宋"/>
                <w:strike w:val="0"/>
                <w:dstrike w:val="0"/>
                <w:color w:val="auto"/>
                <w:kern w:val="0"/>
                <w:sz w:val="24"/>
                <w:szCs w:val="24"/>
              </w:rPr>
              <w:t>2</w:t>
            </w:r>
          </w:p>
        </w:tc>
        <w:tc>
          <w:tcPr>
            <w:tcW w:w="2817" w:type="dxa"/>
            <w:noWrap w:val="0"/>
            <w:vAlign w:val="center"/>
          </w:tcPr>
          <w:p>
            <w:pPr>
              <w:jc w:val="center"/>
              <w:rPr>
                <w:rFonts w:hint="eastAsia" w:ascii="仿宋" w:hAnsi="仿宋" w:eastAsia="仿宋" w:cs="仿宋"/>
                <w:strike w:val="0"/>
                <w:dstrike w:val="0"/>
                <w:color w:val="auto"/>
                <w:kern w:val="0"/>
                <w:sz w:val="24"/>
                <w:szCs w:val="24"/>
                <w:lang w:val="en-US" w:eastAsia="zh-CN" w:bidi="ar-SA"/>
              </w:rPr>
            </w:pPr>
            <w:r>
              <w:rPr>
                <w:rFonts w:hint="eastAsia" w:ascii="仿宋" w:hAnsi="仿宋" w:eastAsia="仿宋" w:cs="仿宋"/>
                <w:strike w:val="0"/>
                <w:dstrike w:val="0"/>
                <w:color w:val="auto"/>
                <w:kern w:val="0"/>
                <w:sz w:val="24"/>
                <w:szCs w:val="24"/>
              </w:rPr>
              <w:t>批准单位</w:t>
            </w:r>
          </w:p>
        </w:tc>
        <w:tc>
          <w:tcPr>
            <w:tcW w:w="3600" w:type="dxa"/>
            <w:noWrap w:val="0"/>
            <w:vAlign w:val="center"/>
          </w:tcPr>
          <w:p>
            <w:pPr>
              <w:jc w:val="center"/>
              <w:rPr>
                <w:rFonts w:hint="eastAsia" w:ascii="仿宋" w:hAnsi="仿宋" w:eastAsia="仿宋" w:cs="仿宋"/>
                <w:strike w:val="0"/>
                <w:dstrike w:val="0"/>
                <w:color w:val="auto"/>
                <w:kern w:val="0"/>
                <w:sz w:val="24"/>
                <w:szCs w:val="24"/>
              </w:rPr>
            </w:pPr>
          </w:p>
        </w:tc>
        <w:tc>
          <w:tcPr>
            <w:tcW w:w="1770" w:type="dxa"/>
            <w:noWrap w:val="0"/>
            <w:vAlign w:val="center"/>
          </w:tcPr>
          <w:p>
            <w:pPr>
              <w:jc w:val="center"/>
              <w:rPr>
                <w:rFonts w:hint="eastAsia" w:ascii="仿宋" w:hAnsi="仿宋" w:eastAsia="仿宋" w:cs="仿宋"/>
                <w:strike w:val="0"/>
                <w:dstrike w:val="0"/>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hint="eastAsia" w:ascii="仿宋" w:hAnsi="仿宋" w:eastAsia="仿宋" w:cs="仿宋"/>
                <w:strike w:val="0"/>
                <w:dstrike w:val="0"/>
                <w:color w:val="auto"/>
                <w:kern w:val="0"/>
                <w:sz w:val="24"/>
                <w:szCs w:val="24"/>
                <w:lang w:val="en-US" w:eastAsia="zh-CN" w:bidi="ar-SA"/>
              </w:rPr>
            </w:pPr>
            <w:r>
              <w:rPr>
                <w:rFonts w:hint="eastAsia" w:ascii="仿宋" w:hAnsi="仿宋" w:eastAsia="仿宋" w:cs="仿宋"/>
                <w:strike w:val="0"/>
                <w:dstrike w:val="0"/>
                <w:color w:val="auto"/>
                <w:kern w:val="0"/>
                <w:sz w:val="24"/>
                <w:szCs w:val="24"/>
              </w:rPr>
              <w:t>3</w:t>
            </w:r>
          </w:p>
        </w:tc>
        <w:tc>
          <w:tcPr>
            <w:tcW w:w="2817" w:type="dxa"/>
            <w:noWrap w:val="0"/>
            <w:vAlign w:val="center"/>
          </w:tcPr>
          <w:p>
            <w:pPr>
              <w:jc w:val="center"/>
              <w:rPr>
                <w:rFonts w:hint="eastAsia" w:ascii="仿宋" w:hAnsi="仿宋" w:eastAsia="仿宋" w:cs="仿宋"/>
                <w:strike w:val="0"/>
                <w:dstrike w:val="0"/>
                <w:color w:val="auto"/>
                <w:kern w:val="0"/>
                <w:sz w:val="24"/>
                <w:szCs w:val="24"/>
                <w:lang w:val="en-US" w:eastAsia="zh-CN" w:bidi="ar-SA"/>
              </w:rPr>
            </w:pPr>
            <w:r>
              <w:rPr>
                <w:rFonts w:hint="eastAsia" w:ascii="仿宋" w:hAnsi="仿宋" w:eastAsia="仿宋" w:cs="仿宋"/>
                <w:strike w:val="0"/>
                <w:dstrike w:val="0"/>
                <w:color w:val="auto"/>
                <w:kern w:val="0"/>
                <w:sz w:val="24"/>
                <w:szCs w:val="24"/>
              </w:rPr>
              <w:t>等级</w:t>
            </w:r>
          </w:p>
        </w:tc>
        <w:tc>
          <w:tcPr>
            <w:tcW w:w="3600" w:type="dxa"/>
            <w:noWrap w:val="0"/>
            <w:vAlign w:val="center"/>
          </w:tcPr>
          <w:p>
            <w:pPr>
              <w:jc w:val="center"/>
              <w:rPr>
                <w:rFonts w:hint="eastAsia" w:ascii="仿宋" w:hAnsi="仿宋" w:eastAsia="仿宋" w:cs="仿宋"/>
                <w:strike w:val="0"/>
                <w:dstrike w:val="0"/>
                <w:color w:val="auto"/>
                <w:kern w:val="0"/>
                <w:sz w:val="24"/>
                <w:szCs w:val="24"/>
              </w:rPr>
            </w:pPr>
          </w:p>
        </w:tc>
        <w:tc>
          <w:tcPr>
            <w:tcW w:w="1770" w:type="dxa"/>
            <w:noWrap w:val="0"/>
            <w:vAlign w:val="center"/>
          </w:tcPr>
          <w:p>
            <w:pPr>
              <w:jc w:val="center"/>
              <w:rPr>
                <w:rFonts w:hint="eastAsia" w:ascii="仿宋" w:hAnsi="仿宋" w:eastAsia="仿宋" w:cs="仿宋"/>
                <w:strike w:val="0"/>
                <w:dstrike w:val="0"/>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hint="eastAsia" w:ascii="仿宋" w:hAnsi="仿宋" w:eastAsia="仿宋" w:cs="仿宋"/>
                <w:strike w:val="0"/>
                <w:dstrike w:val="0"/>
                <w:color w:val="auto"/>
                <w:kern w:val="0"/>
                <w:sz w:val="24"/>
                <w:szCs w:val="24"/>
                <w:lang w:val="en-US" w:eastAsia="zh-CN" w:bidi="ar-SA"/>
              </w:rPr>
            </w:pPr>
            <w:r>
              <w:rPr>
                <w:rFonts w:hint="eastAsia" w:ascii="仿宋" w:hAnsi="仿宋" w:eastAsia="仿宋" w:cs="仿宋"/>
                <w:strike w:val="0"/>
                <w:dstrike w:val="0"/>
                <w:color w:val="auto"/>
                <w:kern w:val="0"/>
                <w:sz w:val="24"/>
                <w:szCs w:val="24"/>
              </w:rPr>
              <w:t>4</w:t>
            </w:r>
          </w:p>
        </w:tc>
        <w:tc>
          <w:tcPr>
            <w:tcW w:w="2817" w:type="dxa"/>
            <w:noWrap w:val="0"/>
            <w:vAlign w:val="center"/>
          </w:tcPr>
          <w:p>
            <w:pPr>
              <w:jc w:val="center"/>
              <w:rPr>
                <w:rFonts w:hint="eastAsia" w:ascii="仿宋" w:hAnsi="仿宋" w:eastAsia="仿宋" w:cs="仿宋"/>
                <w:strike w:val="0"/>
                <w:dstrike w:val="0"/>
                <w:color w:val="auto"/>
                <w:kern w:val="0"/>
                <w:sz w:val="24"/>
                <w:szCs w:val="24"/>
                <w:lang w:val="en-US" w:eastAsia="zh-CN" w:bidi="ar-SA"/>
              </w:rPr>
            </w:pPr>
            <w:r>
              <w:rPr>
                <w:rFonts w:hint="eastAsia" w:ascii="仿宋" w:hAnsi="仿宋" w:eastAsia="仿宋" w:cs="仿宋"/>
                <w:strike w:val="0"/>
                <w:dstrike w:val="0"/>
                <w:color w:val="auto"/>
                <w:kern w:val="0"/>
                <w:sz w:val="24"/>
                <w:szCs w:val="24"/>
              </w:rPr>
              <w:t>批准时间及编号</w:t>
            </w:r>
          </w:p>
        </w:tc>
        <w:tc>
          <w:tcPr>
            <w:tcW w:w="3600" w:type="dxa"/>
            <w:noWrap w:val="0"/>
            <w:vAlign w:val="center"/>
          </w:tcPr>
          <w:p>
            <w:pPr>
              <w:jc w:val="center"/>
              <w:rPr>
                <w:rFonts w:hint="eastAsia" w:ascii="仿宋" w:hAnsi="仿宋" w:eastAsia="仿宋" w:cs="仿宋"/>
                <w:strike w:val="0"/>
                <w:dstrike w:val="0"/>
                <w:color w:val="auto"/>
                <w:kern w:val="0"/>
                <w:sz w:val="24"/>
                <w:szCs w:val="24"/>
              </w:rPr>
            </w:pPr>
          </w:p>
        </w:tc>
        <w:tc>
          <w:tcPr>
            <w:tcW w:w="1770" w:type="dxa"/>
            <w:noWrap w:val="0"/>
            <w:vAlign w:val="center"/>
          </w:tcPr>
          <w:p>
            <w:pPr>
              <w:jc w:val="center"/>
              <w:rPr>
                <w:rFonts w:hint="eastAsia" w:ascii="仿宋" w:hAnsi="仿宋" w:eastAsia="仿宋" w:cs="仿宋"/>
                <w:strike w:val="0"/>
                <w:dstrike w:val="0"/>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hint="eastAsia" w:ascii="仿宋" w:hAnsi="仿宋" w:eastAsia="仿宋" w:cs="仿宋"/>
                <w:strike w:val="0"/>
                <w:dstrike w:val="0"/>
                <w:color w:val="auto"/>
                <w:kern w:val="0"/>
                <w:sz w:val="24"/>
                <w:szCs w:val="24"/>
                <w:lang w:val="en-US" w:eastAsia="zh-CN" w:bidi="ar-SA"/>
              </w:rPr>
            </w:pPr>
            <w:r>
              <w:rPr>
                <w:rFonts w:hint="eastAsia" w:ascii="仿宋" w:hAnsi="仿宋" w:eastAsia="仿宋" w:cs="仿宋"/>
                <w:strike w:val="0"/>
                <w:dstrike w:val="0"/>
                <w:color w:val="auto"/>
                <w:kern w:val="0"/>
                <w:sz w:val="24"/>
                <w:szCs w:val="24"/>
              </w:rPr>
              <w:t>5</w:t>
            </w:r>
          </w:p>
        </w:tc>
        <w:tc>
          <w:tcPr>
            <w:tcW w:w="2817" w:type="dxa"/>
            <w:noWrap w:val="0"/>
            <w:vAlign w:val="center"/>
          </w:tcPr>
          <w:p>
            <w:pPr>
              <w:jc w:val="center"/>
              <w:rPr>
                <w:rFonts w:hint="eastAsia" w:ascii="仿宋" w:hAnsi="仿宋" w:eastAsia="仿宋" w:cs="仿宋"/>
                <w:strike w:val="0"/>
                <w:dstrike w:val="0"/>
                <w:color w:val="auto"/>
                <w:kern w:val="0"/>
                <w:sz w:val="24"/>
                <w:szCs w:val="24"/>
                <w:lang w:val="en-US" w:eastAsia="zh-CN" w:bidi="ar-SA"/>
              </w:rPr>
            </w:pPr>
            <w:r>
              <w:rPr>
                <w:rFonts w:hint="eastAsia" w:ascii="仿宋" w:hAnsi="仿宋" w:eastAsia="仿宋" w:cs="仿宋"/>
                <w:strike w:val="0"/>
                <w:dstrike w:val="0"/>
                <w:color w:val="auto"/>
                <w:kern w:val="0"/>
                <w:sz w:val="24"/>
                <w:szCs w:val="24"/>
              </w:rPr>
              <w:t>有效期</w:t>
            </w:r>
          </w:p>
        </w:tc>
        <w:tc>
          <w:tcPr>
            <w:tcW w:w="3600" w:type="dxa"/>
            <w:noWrap w:val="0"/>
            <w:vAlign w:val="center"/>
          </w:tcPr>
          <w:p>
            <w:pPr>
              <w:jc w:val="center"/>
              <w:rPr>
                <w:rFonts w:hint="eastAsia" w:ascii="仿宋" w:hAnsi="仿宋" w:eastAsia="仿宋" w:cs="仿宋"/>
                <w:strike w:val="0"/>
                <w:dstrike w:val="0"/>
                <w:color w:val="auto"/>
                <w:kern w:val="0"/>
                <w:sz w:val="24"/>
                <w:szCs w:val="24"/>
              </w:rPr>
            </w:pPr>
          </w:p>
        </w:tc>
        <w:tc>
          <w:tcPr>
            <w:tcW w:w="1770" w:type="dxa"/>
            <w:noWrap w:val="0"/>
            <w:vAlign w:val="center"/>
          </w:tcPr>
          <w:p>
            <w:pPr>
              <w:jc w:val="center"/>
              <w:rPr>
                <w:rFonts w:hint="eastAsia" w:ascii="仿宋" w:hAnsi="仿宋" w:eastAsia="仿宋" w:cs="仿宋"/>
                <w:strike w:val="0"/>
                <w:dstrike w:val="0"/>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hint="eastAsia" w:ascii="仿宋" w:hAnsi="仿宋" w:eastAsia="仿宋" w:cs="仿宋"/>
                <w:strike w:val="0"/>
                <w:dstrike w:val="0"/>
                <w:color w:val="auto"/>
                <w:kern w:val="0"/>
                <w:sz w:val="24"/>
                <w:szCs w:val="24"/>
                <w:lang w:eastAsia="zh-CN"/>
              </w:rPr>
            </w:pPr>
            <w:r>
              <w:rPr>
                <w:rFonts w:hint="eastAsia" w:ascii="仿宋" w:hAnsi="仿宋" w:eastAsia="仿宋" w:cs="仿宋"/>
                <w:strike w:val="0"/>
                <w:dstrike w:val="0"/>
                <w:color w:val="auto"/>
                <w:kern w:val="0"/>
                <w:sz w:val="24"/>
                <w:szCs w:val="24"/>
                <w:lang w:eastAsia="zh-CN"/>
              </w:rPr>
              <w:t>三</w:t>
            </w:r>
          </w:p>
        </w:tc>
        <w:tc>
          <w:tcPr>
            <w:tcW w:w="6417" w:type="dxa"/>
            <w:gridSpan w:val="2"/>
            <w:noWrap w:val="0"/>
            <w:vAlign w:val="center"/>
          </w:tcPr>
          <w:p>
            <w:pPr>
              <w:jc w:val="left"/>
              <w:rPr>
                <w:rFonts w:hint="eastAsia" w:ascii="仿宋" w:hAnsi="仿宋" w:eastAsia="仿宋" w:cs="仿宋"/>
                <w:strike w:val="0"/>
                <w:dstrike w:val="0"/>
                <w:color w:val="auto"/>
                <w:kern w:val="0"/>
                <w:sz w:val="24"/>
                <w:szCs w:val="24"/>
              </w:rPr>
            </w:pPr>
            <w:r>
              <w:rPr>
                <w:rFonts w:hint="eastAsia" w:ascii="仿宋" w:hAnsi="仿宋" w:eastAsia="仿宋" w:cs="仿宋"/>
                <w:strike w:val="0"/>
                <w:dstrike w:val="0"/>
                <w:color w:val="auto"/>
                <w:kern w:val="0"/>
                <w:sz w:val="24"/>
                <w:szCs w:val="24"/>
              </w:rPr>
              <w:t>信用记录</w:t>
            </w:r>
          </w:p>
        </w:tc>
        <w:tc>
          <w:tcPr>
            <w:tcW w:w="1770" w:type="dxa"/>
            <w:noWrap w:val="0"/>
            <w:vAlign w:val="center"/>
          </w:tcPr>
          <w:p>
            <w:pPr>
              <w:jc w:val="center"/>
              <w:rPr>
                <w:rFonts w:hint="eastAsia" w:ascii="仿宋" w:hAnsi="仿宋" w:eastAsia="仿宋" w:cs="仿宋"/>
                <w:strike w:val="0"/>
                <w:dstrike w:val="0"/>
                <w:color w:val="auto"/>
                <w:kern w:val="0"/>
                <w:sz w:val="24"/>
                <w:szCs w:val="24"/>
              </w:rPr>
            </w:pPr>
            <w:r>
              <w:rPr>
                <w:rFonts w:hint="eastAsia" w:ascii="仿宋" w:hAnsi="仿宋" w:eastAsia="仿宋" w:cs="仿宋"/>
                <w:strike w:val="0"/>
                <w:dstrike w:val="0"/>
                <w:color w:val="auto"/>
                <w:kern w:val="0"/>
                <w:sz w:val="24"/>
                <w:szCs w:val="24"/>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hint="eastAsia" w:ascii="仿宋" w:hAnsi="仿宋" w:eastAsia="仿宋" w:cs="仿宋"/>
                <w:strike w:val="0"/>
                <w:dstrike w:val="0"/>
                <w:color w:val="auto"/>
                <w:kern w:val="0"/>
                <w:sz w:val="24"/>
                <w:szCs w:val="24"/>
              </w:rPr>
            </w:pPr>
            <w:r>
              <w:rPr>
                <w:rFonts w:hint="eastAsia" w:ascii="仿宋" w:hAnsi="仿宋" w:eastAsia="仿宋" w:cs="仿宋"/>
                <w:strike w:val="0"/>
                <w:dstrike w:val="0"/>
                <w:color w:val="auto"/>
                <w:kern w:val="0"/>
                <w:sz w:val="24"/>
                <w:szCs w:val="24"/>
              </w:rPr>
              <w:t>四</w:t>
            </w:r>
          </w:p>
        </w:tc>
        <w:tc>
          <w:tcPr>
            <w:tcW w:w="6417" w:type="dxa"/>
            <w:gridSpan w:val="2"/>
            <w:noWrap w:val="0"/>
            <w:vAlign w:val="center"/>
          </w:tcPr>
          <w:p>
            <w:pPr>
              <w:rPr>
                <w:rFonts w:hint="eastAsia" w:ascii="仿宋" w:hAnsi="仿宋" w:eastAsia="仿宋" w:cs="仿宋"/>
                <w:strike w:val="0"/>
                <w:dstrike w:val="0"/>
                <w:color w:val="auto"/>
                <w:kern w:val="0"/>
                <w:sz w:val="24"/>
                <w:szCs w:val="24"/>
              </w:rPr>
            </w:pPr>
            <w:r>
              <w:rPr>
                <w:rFonts w:hint="eastAsia" w:ascii="仿宋" w:hAnsi="仿宋" w:eastAsia="仿宋" w:cs="仿宋"/>
                <w:strike w:val="0"/>
                <w:dstrike w:val="0"/>
                <w:color w:val="auto"/>
                <w:kern w:val="0"/>
                <w:sz w:val="24"/>
                <w:szCs w:val="24"/>
              </w:rPr>
              <w:t>其他（供应商认为需补充的其他说明）</w:t>
            </w:r>
          </w:p>
        </w:tc>
        <w:tc>
          <w:tcPr>
            <w:tcW w:w="1770" w:type="dxa"/>
            <w:noWrap w:val="0"/>
            <w:vAlign w:val="center"/>
          </w:tcPr>
          <w:p>
            <w:pPr>
              <w:jc w:val="center"/>
              <w:rPr>
                <w:rFonts w:hint="eastAsia" w:ascii="仿宋" w:hAnsi="仿宋" w:eastAsia="仿宋" w:cs="仿宋"/>
                <w:strike w:val="0"/>
                <w:dstrike w:val="0"/>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hint="eastAsia" w:ascii="仿宋" w:hAnsi="仿宋" w:eastAsia="仿宋" w:cs="仿宋"/>
                <w:strike w:val="0"/>
                <w:dstrike w:val="0"/>
                <w:color w:val="auto"/>
                <w:kern w:val="0"/>
                <w:sz w:val="24"/>
                <w:szCs w:val="24"/>
              </w:rPr>
            </w:pPr>
            <w:r>
              <w:rPr>
                <w:rFonts w:hint="eastAsia" w:ascii="仿宋" w:hAnsi="仿宋" w:eastAsia="仿宋" w:cs="仿宋"/>
                <w:strike w:val="0"/>
                <w:dstrike w:val="0"/>
                <w:color w:val="auto"/>
                <w:kern w:val="0"/>
                <w:sz w:val="24"/>
                <w:szCs w:val="24"/>
              </w:rPr>
              <w:t>1</w:t>
            </w:r>
          </w:p>
        </w:tc>
        <w:tc>
          <w:tcPr>
            <w:tcW w:w="2817" w:type="dxa"/>
            <w:noWrap w:val="0"/>
            <w:vAlign w:val="center"/>
          </w:tcPr>
          <w:p>
            <w:pPr>
              <w:jc w:val="center"/>
              <w:rPr>
                <w:rFonts w:hint="eastAsia" w:ascii="仿宋" w:hAnsi="仿宋" w:eastAsia="仿宋" w:cs="仿宋"/>
                <w:strike w:val="0"/>
                <w:dstrike w:val="0"/>
                <w:color w:val="auto"/>
                <w:kern w:val="0"/>
                <w:sz w:val="24"/>
                <w:szCs w:val="24"/>
              </w:rPr>
            </w:pPr>
          </w:p>
        </w:tc>
        <w:tc>
          <w:tcPr>
            <w:tcW w:w="3600" w:type="dxa"/>
            <w:noWrap w:val="0"/>
            <w:vAlign w:val="center"/>
          </w:tcPr>
          <w:p>
            <w:pPr>
              <w:jc w:val="center"/>
              <w:rPr>
                <w:rFonts w:hint="eastAsia" w:ascii="仿宋" w:hAnsi="仿宋" w:eastAsia="仿宋" w:cs="仿宋"/>
                <w:strike w:val="0"/>
                <w:dstrike w:val="0"/>
                <w:color w:val="auto"/>
                <w:kern w:val="0"/>
                <w:sz w:val="24"/>
                <w:szCs w:val="24"/>
              </w:rPr>
            </w:pPr>
          </w:p>
        </w:tc>
        <w:tc>
          <w:tcPr>
            <w:tcW w:w="1770" w:type="dxa"/>
            <w:noWrap w:val="0"/>
            <w:vAlign w:val="center"/>
          </w:tcPr>
          <w:p>
            <w:pPr>
              <w:jc w:val="center"/>
              <w:rPr>
                <w:rFonts w:hint="eastAsia" w:ascii="仿宋" w:hAnsi="仿宋" w:eastAsia="仿宋" w:cs="仿宋"/>
                <w:strike w:val="0"/>
                <w:dstrike w:val="0"/>
                <w:color w:val="auto"/>
                <w:kern w:val="0"/>
                <w:sz w:val="24"/>
                <w:szCs w:val="24"/>
              </w:rPr>
            </w:pPr>
          </w:p>
        </w:tc>
      </w:tr>
    </w:tbl>
    <w:p>
      <w:pPr>
        <w:rPr>
          <w:rFonts w:hint="eastAsia" w:ascii="仿宋" w:hAnsi="仿宋" w:eastAsia="仿宋" w:cs="仿宋"/>
          <w:strike w:val="0"/>
          <w:dstrike w:val="0"/>
          <w:color w:val="auto"/>
          <w:kern w:val="0"/>
          <w:sz w:val="28"/>
          <w:szCs w:val="28"/>
        </w:rPr>
      </w:pPr>
      <w:r>
        <w:rPr>
          <w:rFonts w:hint="eastAsia" w:ascii="仿宋" w:hAnsi="仿宋" w:eastAsia="仿宋" w:cs="仿宋"/>
          <w:strike w:val="0"/>
          <w:dstrike w:val="0"/>
          <w:color w:val="auto"/>
          <w:kern w:val="0"/>
          <w:sz w:val="28"/>
          <w:szCs w:val="28"/>
        </w:rPr>
        <w:t>说明：</w:t>
      </w:r>
      <w:r>
        <w:rPr>
          <w:rFonts w:hint="eastAsia" w:ascii="仿宋" w:hAnsi="仿宋" w:eastAsia="仿宋" w:cs="仿宋"/>
          <w:strike w:val="0"/>
          <w:dstrike w:val="0"/>
          <w:color w:val="auto"/>
          <w:kern w:val="0"/>
          <w:sz w:val="28"/>
          <w:szCs w:val="28"/>
          <w:lang w:val="en-US" w:eastAsia="zh-CN"/>
        </w:rPr>
        <w:t>1.</w:t>
      </w:r>
      <w:r>
        <w:rPr>
          <w:rFonts w:hint="eastAsia" w:ascii="仿宋" w:hAnsi="仿宋" w:eastAsia="仿宋" w:cs="仿宋"/>
          <w:strike w:val="0"/>
          <w:dstrike w:val="0"/>
          <w:color w:val="auto"/>
          <w:kern w:val="0"/>
          <w:sz w:val="28"/>
          <w:szCs w:val="28"/>
        </w:rPr>
        <w:t>在按要求填写好此表格后</w:t>
      </w:r>
      <w:r>
        <w:rPr>
          <w:rFonts w:hint="eastAsia" w:ascii="仿宋" w:hAnsi="仿宋" w:eastAsia="仿宋" w:cs="仿宋"/>
          <w:strike w:val="0"/>
          <w:dstrike w:val="0"/>
          <w:color w:val="auto"/>
          <w:kern w:val="0"/>
          <w:sz w:val="28"/>
          <w:szCs w:val="28"/>
          <w:lang w:val="en-US" w:eastAsia="zh-CN"/>
        </w:rPr>
        <w:t>附相关证明材料（扫描件），如营业执照、资质证书等；</w:t>
      </w:r>
    </w:p>
    <w:p>
      <w:pPr>
        <w:numPr>
          <w:ilvl w:val="0"/>
          <w:numId w:val="0"/>
        </w:numPr>
        <w:ind w:firstLine="840" w:firstLineChars="300"/>
        <w:rPr>
          <w:rFonts w:hint="eastAsia" w:ascii="仿宋" w:hAnsi="仿宋" w:eastAsia="仿宋" w:cs="仿宋"/>
          <w:strike w:val="0"/>
          <w:dstrike w:val="0"/>
          <w:color w:val="auto"/>
          <w:kern w:val="0"/>
          <w:sz w:val="28"/>
          <w:szCs w:val="28"/>
          <w:lang w:val="en-US" w:eastAsia="zh-CN"/>
        </w:rPr>
      </w:pPr>
      <w:r>
        <w:rPr>
          <w:rFonts w:hint="eastAsia" w:ascii="仿宋" w:hAnsi="仿宋" w:eastAsia="仿宋" w:cs="仿宋"/>
          <w:strike w:val="0"/>
          <w:dstrike w:val="0"/>
          <w:color w:val="auto"/>
          <w:kern w:val="0"/>
          <w:sz w:val="28"/>
          <w:szCs w:val="28"/>
          <w:lang w:val="en-US" w:eastAsia="zh-CN"/>
        </w:rPr>
        <w:t>2.信用记录提供“信用中国”网站（www.creditchina.gov.cn）信用查询截图证明文件；</w:t>
      </w:r>
    </w:p>
    <w:p>
      <w:pPr>
        <w:numPr>
          <w:ilvl w:val="0"/>
          <w:numId w:val="0"/>
        </w:numPr>
        <w:ind w:firstLine="840" w:firstLineChars="300"/>
        <w:rPr>
          <w:rFonts w:hint="eastAsia" w:ascii="仿宋" w:hAnsi="仿宋" w:eastAsia="仿宋" w:cs="仿宋"/>
          <w:strike w:val="0"/>
          <w:dstrike w:val="0"/>
          <w:color w:val="auto"/>
          <w:kern w:val="0"/>
          <w:sz w:val="28"/>
          <w:szCs w:val="28"/>
        </w:rPr>
      </w:pPr>
      <w:r>
        <w:rPr>
          <w:rFonts w:hint="eastAsia" w:ascii="仿宋" w:hAnsi="仿宋" w:eastAsia="仿宋" w:cs="仿宋"/>
          <w:strike w:val="0"/>
          <w:dstrike w:val="0"/>
          <w:color w:val="auto"/>
          <w:kern w:val="0"/>
          <w:sz w:val="28"/>
          <w:szCs w:val="28"/>
          <w:lang w:val="en-US" w:eastAsia="zh-CN"/>
        </w:rPr>
        <w:t>3.</w:t>
      </w:r>
      <w:r>
        <w:rPr>
          <w:rFonts w:hint="eastAsia" w:ascii="仿宋" w:hAnsi="仿宋" w:eastAsia="仿宋" w:cs="仿宋"/>
          <w:strike w:val="0"/>
          <w:dstrike w:val="0"/>
          <w:color w:val="auto"/>
          <w:kern w:val="0"/>
          <w:sz w:val="28"/>
          <w:szCs w:val="28"/>
        </w:rPr>
        <w:t>各供应商可以用其它的方式，就公司整体情况作出详细的介绍（可以提供相应文字、照片等）</w:t>
      </w:r>
      <w:r>
        <w:rPr>
          <w:rFonts w:hint="eastAsia" w:ascii="仿宋" w:hAnsi="仿宋" w:eastAsia="仿宋" w:cs="仿宋"/>
          <w:strike w:val="0"/>
          <w:dstrike w:val="0"/>
          <w:color w:val="auto"/>
          <w:kern w:val="0"/>
          <w:sz w:val="28"/>
          <w:szCs w:val="28"/>
          <w:lang w:eastAsia="zh-CN"/>
        </w:rPr>
        <w:t>；</w:t>
      </w:r>
    </w:p>
    <w:p>
      <w:pPr>
        <w:numPr>
          <w:ilvl w:val="0"/>
          <w:numId w:val="0"/>
        </w:numPr>
        <w:rPr>
          <w:rFonts w:hint="eastAsia" w:ascii="仿宋" w:hAnsi="仿宋" w:eastAsia="仿宋" w:cs="仿宋"/>
          <w:strike w:val="0"/>
          <w:dstrike w:val="0"/>
          <w:color w:val="auto"/>
          <w:kern w:val="0"/>
          <w:sz w:val="28"/>
          <w:szCs w:val="28"/>
        </w:rPr>
      </w:pPr>
    </w:p>
    <w:p>
      <w:pPr>
        <w:numPr>
          <w:ilvl w:val="0"/>
          <w:numId w:val="1"/>
        </w:numPr>
        <w:ind w:firstLine="840" w:firstLineChars="300"/>
        <w:rPr>
          <w:rFonts w:hint="eastAsia" w:ascii="仿宋" w:hAnsi="仿宋" w:eastAsia="仿宋" w:cs="仿宋"/>
          <w:strike w:val="0"/>
          <w:dstrike w:val="0"/>
          <w:color w:val="auto"/>
          <w:kern w:val="0"/>
          <w:sz w:val="28"/>
          <w:szCs w:val="28"/>
        </w:rPr>
      </w:pPr>
      <w:r>
        <w:rPr>
          <w:rFonts w:hint="eastAsia" w:ascii="仿宋" w:hAnsi="仿宋" w:eastAsia="仿宋" w:cs="仿宋"/>
          <w:strike w:val="0"/>
          <w:dstrike w:val="0"/>
          <w:color w:val="auto"/>
          <w:kern w:val="0"/>
          <w:sz w:val="28"/>
          <w:szCs w:val="28"/>
        </w:rPr>
        <w:br w:type="page"/>
      </w:r>
    </w:p>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lang w:val="en-US" w:eastAsia="zh-CN"/>
        </w:rPr>
      </w:pPr>
      <w:r>
        <w:rPr>
          <w:rFonts w:hint="eastAsia" w:ascii="仿宋" w:hAnsi="仿宋" w:eastAsia="仿宋" w:cs="仿宋"/>
          <w:b/>
          <w:kern w:val="0"/>
          <w:sz w:val="28"/>
          <w:szCs w:val="28"/>
        </w:rPr>
        <w:t>附件</w:t>
      </w:r>
      <w:r>
        <w:rPr>
          <w:rFonts w:hint="eastAsia" w:ascii="仿宋" w:hAnsi="仿宋" w:eastAsia="仿宋" w:cs="仿宋"/>
          <w:b/>
          <w:kern w:val="0"/>
          <w:sz w:val="28"/>
          <w:szCs w:val="28"/>
          <w:lang w:val="en-US" w:eastAsia="zh-CN"/>
        </w:rPr>
        <w:t>5</w:t>
      </w:r>
      <w:r>
        <w:rPr>
          <w:rFonts w:hint="eastAsia" w:ascii="仿宋" w:hAnsi="仿宋" w:eastAsia="仿宋" w:cs="仿宋"/>
          <w:b/>
          <w:kern w:val="0"/>
          <w:sz w:val="28"/>
          <w:szCs w:val="28"/>
        </w:rPr>
        <w:t xml:space="preserve"> </w:t>
      </w:r>
      <w:r>
        <w:rPr>
          <w:rFonts w:hint="eastAsia" w:ascii="仿宋" w:hAnsi="仿宋" w:eastAsia="仿宋" w:cs="仿宋"/>
          <w:b/>
          <w:kern w:val="0"/>
          <w:sz w:val="28"/>
          <w:szCs w:val="28"/>
          <w:lang w:eastAsia="zh-CN"/>
        </w:rPr>
        <w:t>、</w:t>
      </w:r>
      <w:r>
        <w:rPr>
          <w:rFonts w:hint="eastAsia" w:ascii="仿宋" w:hAnsi="仿宋" w:eastAsia="仿宋" w:cs="仿宋"/>
          <w:b/>
          <w:kern w:val="0"/>
          <w:sz w:val="28"/>
          <w:szCs w:val="28"/>
          <w:lang w:val="en-US" w:eastAsia="zh-CN"/>
        </w:rPr>
        <w:t>供应商同类型业绩情况</w:t>
      </w:r>
    </w:p>
    <w:p>
      <w:pPr>
        <w:pageBreakBefore w:val="0"/>
        <w:kinsoku/>
        <w:wordWrap/>
        <w:overflowPunct/>
        <w:topLinePunct w:val="0"/>
        <w:autoSpaceDE/>
        <w:autoSpaceDN/>
        <w:bidi w:val="0"/>
        <w:adjustRightInd w:val="0"/>
        <w:snapToGrid/>
        <w:spacing w:line="520" w:lineRule="exact"/>
        <w:jc w:val="center"/>
        <w:textAlignment w:val="baseline"/>
        <w:outlineLvl w:val="2"/>
        <w:rPr>
          <w:rFonts w:hint="eastAsia" w:ascii="仿宋" w:hAnsi="仿宋" w:eastAsia="仿宋" w:cs="仿宋"/>
          <w:b/>
          <w:kern w:val="0"/>
          <w:sz w:val="28"/>
          <w:szCs w:val="28"/>
          <w:lang w:val="en-US" w:eastAsia="zh-CN"/>
        </w:rPr>
      </w:pPr>
      <w:r>
        <w:rPr>
          <w:rFonts w:hint="eastAsia" w:ascii="仿宋" w:hAnsi="仿宋" w:eastAsia="仿宋" w:cs="仿宋"/>
          <w:b/>
          <w:kern w:val="0"/>
          <w:sz w:val="28"/>
          <w:szCs w:val="28"/>
          <w:lang w:val="en-US" w:eastAsia="zh-CN"/>
        </w:rPr>
        <w:t>（一）业绩表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1931"/>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top"/>
          </w:tcPr>
          <w:p>
            <w:pPr>
              <w:pageBreakBefore w:val="0"/>
              <w:kinsoku/>
              <w:wordWrap/>
              <w:overflowPunct/>
              <w:topLinePunct w:val="0"/>
              <w:autoSpaceDE/>
              <w:autoSpaceDN/>
              <w:bidi w:val="0"/>
              <w:adjustRightInd w:val="0"/>
              <w:snapToGrid/>
              <w:spacing w:line="520" w:lineRule="exact"/>
              <w:jc w:val="center"/>
              <w:textAlignment w:val="baseline"/>
              <w:outlineLvl w:val="2"/>
              <w:rPr>
                <w:rFonts w:hint="eastAsia" w:ascii="仿宋" w:hAnsi="仿宋" w:eastAsia="仿宋" w:cs="仿宋"/>
                <w:b/>
                <w:kern w:val="0"/>
                <w:sz w:val="24"/>
                <w:szCs w:val="24"/>
                <w:vertAlign w:val="baseline"/>
                <w:lang w:val="en-US" w:eastAsia="zh-CN"/>
              </w:rPr>
            </w:pPr>
            <w:r>
              <w:rPr>
                <w:rFonts w:hint="eastAsia" w:ascii="仿宋" w:hAnsi="仿宋" w:eastAsia="仿宋" w:cs="仿宋"/>
                <w:b/>
                <w:kern w:val="0"/>
                <w:sz w:val="24"/>
                <w:szCs w:val="24"/>
                <w:vertAlign w:val="baseline"/>
                <w:lang w:val="en-US" w:eastAsia="zh-CN"/>
              </w:rPr>
              <w:t>序号</w:t>
            </w:r>
          </w:p>
        </w:tc>
        <w:tc>
          <w:tcPr>
            <w:tcW w:w="1931" w:type="dxa"/>
            <w:noWrap w:val="0"/>
            <w:vAlign w:val="top"/>
          </w:tcPr>
          <w:p>
            <w:pPr>
              <w:pageBreakBefore w:val="0"/>
              <w:kinsoku/>
              <w:wordWrap/>
              <w:overflowPunct/>
              <w:topLinePunct w:val="0"/>
              <w:autoSpaceDE/>
              <w:autoSpaceDN/>
              <w:bidi w:val="0"/>
              <w:adjustRightInd w:val="0"/>
              <w:snapToGrid/>
              <w:spacing w:line="520" w:lineRule="exact"/>
              <w:jc w:val="center"/>
              <w:textAlignment w:val="baseline"/>
              <w:outlineLvl w:val="2"/>
              <w:rPr>
                <w:rFonts w:hint="eastAsia" w:ascii="仿宋" w:hAnsi="仿宋" w:eastAsia="仿宋" w:cs="仿宋"/>
                <w:b/>
                <w:kern w:val="0"/>
                <w:sz w:val="24"/>
                <w:szCs w:val="24"/>
                <w:vertAlign w:val="baseline"/>
                <w:lang w:val="en-US" w:eastAsia="zh-CN"/>
              </w:rPr>
            </w:pPr>
            <w:r>
              <w:rPr>
                <w:rFonts w:hint="eastAsia" w:ascii="仿宋" w:hAnsi="仿宋" w:eastAsia="仿宋" w:cs="仿宋"/>
                <w:b/>
                <w:kern w:val="0"/>
                <w:sz w:val="24"/>
                <w:szCs w:val="24"/>
                <w:vertAlign w:val="baseline"/>
                <w:lang w:val="en-US" w:eastAsia="zh-CN"/>
              </w:rPr>
              <w:t>项目名称</w:t>
            </w:r>
          </w:p>
        </w:tc>
        <w:tc>
          <w:tcPr>
            <w:tcW w:w="1420" w:type="dxa"/>
            <w:noWrap w:val="0"/>
            <w:vAlign w:val="top"/>
          </w:tcPr>
          <w:p>
            <w:pPr>
              <w:pageBreakBefore w:val="0"/>
              <w:kinsoku/>
              <w:wordWrap/>
              <w:overflowPunct/>
              <w:topLinePunct w:val="0"/>
              <w:autoSpaceDE/>
              <w:autoSpaceDN/>
              <w:bidi w:val="0"/>
              <w:adjustRightInd w:val="0"/>
              <w:snapToGrid/>
              <w:spacing w:line="520" w:lineRule="exact"/>
              <w:jc w:val="center"/>
              <w:textAlignment w:val="baseline"/>
              <w:outlineLvl w:val="2"/>
              <w:rPr>
                <w:rFonts w:hint="eastAsia" w:ascii="仿宋" w:hAnsi="仿宋" w:eastAsia="仿宋" w:cs="仿宋"/>
                <w:b/>
                <w:kern w:val="0"/>
                <w:sz w:val="24"/>
                <w:szCs w:val="24"/>
                <w:vertAlign w:val="baseline"/>
                <w:lang w:val="en-US" w:eastAsia="zh-CN"/>
              </w:rPr>
            </w:pPr>
            <w:r>
              <w:rPr>
                <w:rFonts w:hint="eastAsia" w:ascii="仿宋" w:hAnsi="仿宋" w:eastAsia="仿宋" w:cs="仿宋"/>
                <w:b/>
                <w:kern w:val="0"/>
                <w:sz w:val="24"/>
                <w:szCs w:val="24"/>
                <w:vertAlign w:val="baseline"/>
                <w:lang w:val="en-US" w:eastAsia="zh-CN"/>
              </w:rPr>
              <w:t>服务内容</w:t>
            </w:r>
          </w:p>
        </w:tc>
        <w:tc>
          <w:tcPr>
            <w:tcW w:w="1420" w:type="dxa"/>
            <w:noWrap w:val="0"/>
            <w:vAlign w:val="top"/>
          </w:tcPr>
          <w:p>
            <w:pPr>
              <w:pageBreakBefore w:val="0"/>
              <w:kinsoku/>
              <w:wordWrap/>
              <w:overflowPunct/>
              <w:topLinePunct w:val="0"/>
              <w:autoSpaceDE/>
              <w:autoSpaceDN/>
              <w:bidi w:val="0"/>
              <w:adjustRightInd w:val="0"/>
              <w:snapToGrid/>
              <w:spacing w:line="520" w:lineRule="exact"/>
              <w:jc w:val="center"/>
              <w:textAlignment w:val="baseline"/>
              <w:outlineLvl w:val="2"/>
              <w:rPr>
                <w:rFonts w:hint="eastAsia" w:ascii="仿宋" w:hAnsi="仿宋" w:eastAsia="仿宋" w:cs="仿宋"/>
                <w:b/>
                <w:kern w:val="0"/>
                <w:sz w:val="24"/>
                <w:szCs w:val="24"/>
                <w:vertAlign w:val="baseline"/>
                <w:lang w:val="en-US" w:eastAsia="zh-CN"/>
              </w:rPr>
            </w:pPr>
            <w:r>
              <w:rPr>
                <w:rFonts w:hint="eastAsia" w:ascii="仿宋" w:hAnsi="仿宋" w:eastAsia="仿宋" w:cs="仿宋"/>
                <w:b/>
                <w:kern w:val="0"/>
                <w:sz w:val="24"/>
                <w:szCs w:val="24"/>
                <w:vertAlign w:val="baseline"/>
                <w:lang w:val="en-US" w:eastAsia="zh-CN"/>
              </w:rPr>
              <w:t>合同金额</w:t>
            </w:r>
          </w:p>
        </w:tc>
        <w:tc>
          <w:tcPr>
            <w:tcW w:w="1421" w:type="dxa"/>
            <w:noWrap w:val="0"/>
            <w:vAlign w:val="top"/>
          </w:tcPr>
          <w:p>
            <w:pPr>
              <w:pageBreakBefore w:val="0"/>
              <w:kinsoku/>
              <w:wordWrap/>
              <w:overflowPunct/>
              <w:topLinePunct w:val="0"/>
              <w:autoSpaceDE/>
              <w:autoSpaceDN/>
              <w:bidi w:val="0"/>
              <w:adjustRightInd w:val="0"/>
              <w:snapToGrid/>
              <w:spacing w:line="520" w:lineRule="exact"/>
              <w:jc w:val="center"/>
              <w:textAlignment w:val="baseline"/>
              <w:outlineLvl w:val="2"/>
              <w:rPr>
                <w:rFonts w:hint="eastAsia" w:ascii="仿宋" w:hAnsi="仿宋" w:eastAsia="仿宋" w:cs="仿宋"/>
                <w:b/>
                <w:kern w:val="0"/>
                <w:sz w:val="24"/>
                <w:szCs w:val="24"/>
                <w:vertAlign w:val="baseline"/>
                <w:lang w:val="en-US" w:eastAsia="zh-CN"/>
              </w:rPr>
            </w:pPr>
            <w:r>
              <w:rPr>
                <w:rFonts w:hint="eastAsia" w:ascii="仿宋" w:hAnsi="仿宋" w:eastAsia="仿宋" w:cs="仿宋"/>
                <w:b/>
                <w:kern w:val="0"/>
                <w:sz w:val="24"/>
                <w:szCs w:val="24"/>
                <w:vertAlign w:val="baseline"/>
                <w:lang w:val="en-US" w:eastAsia="zh-CN"/>
              </w:rPr>
              <w:t>甲方及联系电话</w:t>
            </w:r>
          </w:p>
        </w:tc>
        <w:tc>
          <w:tcPr>
            <w:tcW w:w="1421" w:type="dxa"/>
            <w:noWrap w:val="0"/>
            <w:vAlign w:val="top"/>
          </w:tcPr>
          <w:p>
            <w:pPr>
              <w:pageBreakBefore w:val="0"/>
              <w:kinsoku/>
              <w:wordWrap/>
              <w:overflowPunct/>
              <w:topLinePunct w:val="0"/>
              <w:autoSpaceDE/>
              <w:autoSpaceDN/>
              <w:bidi w:val="0"/>
              <w:adjustRightInd w:val="0"/>
              <w:snapToGrid/>
              <w:spacing w:line="520" w:lineRule="exact"/>
              <w:jc w:val="center"/>
              <w:textAlignment w:val="baseline"/>
              <w:outlineLvl w:val="2"/>
              <w:rPr>
                <w:rFonts w:hint="eastAsia" w:ascii="仿宋" w:hAnsi="仿宋" w:eastAsia="仿宋" w:cs="仿宋"/>
                <w:b/>
                <w:kern w:val="0"/>
                <w:sz w:val="24"/>
                <w:szCs w:val="24"/>
                <w:vertAlign w:val="baseline"/>
                <w:lang w:val="en-US" w:eastAsia="zh-CN"/>
              </w:rPr>
            </w:pPr>
            <w:r>
              <w:rPr>
                <w:rFonts w:hint="eastAsia" w:ascii="仿宋" w:hAnsi="仿宋" w:eastAsia="仿宋" w:cs="仿宋"/>
                <w:b/>
                <w:kern w:val="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r>
              <w:rPr>
                <w:rFonts w:hint="eastAsia" w:ascii="仿宋" w:hAnsi="仿宋" w:eastAsia="仿宋" w:cs="仿宋"/>
                <w:b/>
                <w:kern w:val="0"/>
                <w:sz w:val="28"/>
                <w:szCs w:val="28"/>
                <w:vertAlign w:val="baseline"/>
                <w:lang w:val="en-US" w:eastAsia="zh-CN"/>
              </w:rPr>
              <w:t>1</w:t>
            </w:r>
          </w:p>
        </w:tc>
        <w:tc>
          <w:tcPr>
            <w:tcW w:w="193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r>
              <w:rPr>
                <w:rFonts w:hint="eastAsia" w:ascii="仿宋" w:hAnsi="仿宋" w:eastAsia="仿宋" w:cs="仿宋"/>
                <w:b/>
                <w:kern w:val="0"/>
                <w:sz w:val="28"/>
                <w:szCs w:val="28"/>
                <w:vertAlign w:val="baseline"/>
                <w:lang w:val="en-US" w:eastAsia="zh-CN"/>
              </w:rPr>
              <w:t>2</w:t>
            </w:r>
          </w:p>
        </w:tc>
        <w:tc>
          <w:tcPr>
            <w:tcW w:w="193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r>
              <w:rPr>
                <w:rFonts w:hint="eastAsia" w:ascii="仿宋" w:hAnsi="仿宋" w:eastAsia="仿宋" w:cs="仿宋"/>
                <w:b/>
                <w:kern w:val="0"/>
                <w:sz w:val="28"/>
                <w:szCs w:val="28"/>
                <w:vertAlign w:val="baseline"/>
                <w:lang w:val="en-US" w:eastAsia="zh-CN"/>
              </w:rPr>
              <w:t>3</w:t>
            </w:r>
          </w:p>
        </w:tc>
        <w:tc>
          <w:tcPr>
            <w:tcW w:w="193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r>
              <w:rPr>
                <w:rFonts w:hint="eastAsia" w:ascii="仿宋" w:hAnsi="仿宋" w:eastAsia="仿宋" w:cs="仿宋"/>
                <w:b/>
                <w:kern w:val="0"/>
                <w:sz w:val="28"/>
                <w:szCs w:val="28"/>
                <w:vertAlign w:val="baseline"/>
                <w:lang w:val="en-US" w:eastAsia="zh-CN"/>
              </w:rPr>
              <w:t>4</w:t>
            </w:r>
          </w:p>
        </w:tc>
        <w:tc>
          <w:tcPr>
            <w:tcW w:w="193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r>
              <w:rPr>
                <w:rFonts w:hint="eastAsia" w:ascii="仿宋" w:hAnsi="仿宋" w:eastAsia="仿宋" w:cs="仿宋"/>
                <w:b/>
                <w:kern w:val="0"/>
                <w:sz w:val="28"/>
                <w:szCs w:val="28"/>
                <w:vertAlign w:val="baseline"/>
                <w:lang w:val="en-US" w:eastAsia="zh-CN"/>
              </w:rPr>
              <w:t>……</w:t>
            </w:r>
          </w:p>
        </w:tc>
        <w:tc>
          <w:tcPr>
            <w:tcW w:w="193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vertAlign w:val="baseline"/>
                <w:lang w:val="en-US" w:eastAsia="zh-CN"/>
              </w:rPr>
            </w:pPr>
          </w:p>
        </w:tc>
      </w:tr>
    </w:tbl>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注：业绩表中项目数不限制</w:t>
      </w:r>
    </w:p>
    <w:p>
      <w:pPr>
        <w:pageBreakBefore w:val="0"/>
        <w:kinsoku/>
        <w:wordWrap/>
        <w:overflowPunct/>
        <w:topLinePunct w:val="0"/>
        <w:autoSpaceDE/>
        <w:autoSpaceDN/>
        <w:bidi w:val="0"/>
        <w:adjustRightInd w:val="0"/>
        <w:snapToGrid/>
        <w:spacing w:line="520" w:lineRule="exact"/>
        <w:jc w:val="both"/>
        <w:textAlignment w:val="baseline"/>
        <w:outlineLvl w:val="2"/>
        <w:rPr>
          <w:rFonts w:hint="default" w:ascii="仿宋" w:hAnsi="仿宋" w:eastAsia="仿宋" w:cs="仿宋"/>
          <w:b/>
          <w:kern w:val="0"/>
          <w:sz w:val="28"/>
          <w:szCs w:val="28"/>
          <w:lang w:val="en-US" w:eastAsia="zh-CN"/>
        </w:rPr>
      </w:pPr>
    </w:p>
    <w:p>
      <w:pPr>
        <w:pageBreakBefore w:val="0"/>
        <w:kinsoku/>
        <w:wordWrap/>
        <w:overflowPunct/>
        <w:topLinePunct w:val="0"/>
        <w:autoSpaceDE/>
        <w:autoSpaceDN/>
        <w:bidi w:val="0"/>
        <w:adjustRightInd w:val="0"/>
        <w:snapToGrid/>
        <w:spacing w:line="520" w:lineRule="exact"/>
        <w:jc w:val="center"/>
        <w:textAlignment w:val="baseline"/>
        <w:outlineLvl w:val="2"/>
        <w:rPr>
          <w:rFonts w:hint="eastAsia" w:ascii="仿宋" w:hAnsi="仿宋" w:eastAsia="仿宋" w:cs="仿宋"/>
          <w:b/>
          <w:kern w:val="0"/>
          <w:sz w:val="28"/>
          <w:szCs w:val="28"/>
          <w:lang w:val="en-US" w:eastAsia="zh-CN"/>
        </w:rPr>
      </w:pPr>
      <w:r>
        <w:rPr>
          <w:rFonts w:hint="eastAsia" w:ascii="仿宋" w:hAnsi="仿宋" w:eastAsia="仿宋" w:cs="仿宋"/>
          <w:b/>
          <w:kern w:val="0"/>
          <w:sz w:val="28"/>
          <w:szCs w:val="28"/>
          <w:lang w:val="en-US" w:eastAsia="zh-CN"/>
        </w:rPr>
        <w:t>（二）业绩证明材料</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附：1.同类型项目合同关键信息页；</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2.对应项目合同的履约评价。</w:t>
      </w:r>
    </w:p>
    <w:p>
      <w:pPr>
        <w:numPr>
          <w:ilvl w:val="0"/>
          <w:numId w:val="0"/>
        </w:num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要求：1.数量不多于5份；</w:t>
      </w:r>
    </w:p>
    <w:p>
      <w:pPr>
        <w:numPr>
          <w:ilvl w:val="0"/>
          <w:numId w:val="0"/>
        </w:numPr>
        <w:spacing w:line="240" w:lineRule="auto"/>
        <w:ind w:firstLine="840" w:firstLineChars="3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2.涉及商业秘密部分可脱敏处理。</w:t>
      </w:r>
    </w:p>
    <w:p>
      <w:pPr>
        <w:numPr>
          <w:ilvl w:val="0"/>
          <w:numId w:val="0"/>
        </w:numPr>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rPr>
          <w:rFonts w:hint="eastAsia"/>
          <w:lang w:val="en-US" w:eastAsia="zh-CN"/>
        </w:rPr>
      </w:pPr>
    </w:p>
    <w:p>
      <w:pPr>
        <w:rPr>
          <w:rFonts w:hint="eastAsia" w:ascii="仿宋" w:hAnsi="仿宋" w:eastAsia="仿宋" w:cs="仿宋"/>
          <w:b/>
          <w:kern w:val="0"/>
          <w:sz w:val="28"/>
          <w:szCs w:val="28"/>
          <w:lang w:val="en-US" w:eastAsia="zh-CN"/>
        </w:rPr>
      </w:pPr>
      <w:r>
        <w:rPr>
          <w:rFonts w:hint="eastAsia" w:ascii="仿宋" w:hAnsi="仿宋" w:eastAsia="仿宋" w:cs="仿宋"/>
          <w:b/>
          <w:kern w:val="0"/>
          <w:sz w:val="28"/>
          <w:szCs w:val="28"/>
        </w:rPr>
        <w:t>附件</w:t>
      </w:r>
      <w:r>
        <w:rPr>
          <w:rFonts w:hint="eastAsia" w:ascii="仿宋" w:hAnsi="仿宋" w:eastAsia="仿宋" w:cs="仿宋"/>
          <w:b/>
          <w:kern w:val="0"/>
          <w:sz w:val="28"/>
          <w:szCs w:val="28"/>
          <w:lang w:val="en-US" w:eastAsia="zh-CN"/>
        </w:rPr>
        <w:t>6</w:t>
      </w:r>
      <w:r>
        <w:rPr>
          <w:rFonts w:hint="eastAsia" w:ascii="仿宋" w:hAnsi="仿宋" w:eastAsia="仿宋" w:cs="仿宋"/>
          <w:b/>
          <w:kern w:val="0"/>
          <w:sz w:val="28"/>
          <w:szCs w:val="28"/>
        </w:rPr>
        <w:t xml:space="preserve"> </w:t>
      </w:r>
      <w:r>
        <w:rPr>
          <w:rFonts w:hint="eastAsia" w:ascii="仿宋" w:hAnsi="仿宋" w:eastAsia="仿宋" w:cs="仿宋"/>
          <w:b/>
          <w:kern w:val="0"/>
          <w:sz w:val="28"/>
          <w:szCs w:val="28"/>
          <w:lang w:eastAsia="zh-CN"/>
        </w:rPr>
        <w:t>、</w:t>
      </w:r>
      <w:r>
        <w:rPr>
          <w:rFonts w:hint="eastAsia" w:ascii="仿宋" w:hAnsi="仿宋" w:eastAsia="仿宋" w:cs="仿宋"/>
          <w:b/>
          <w:kern w:val="0"/>
          <w:sz w:val="28"/>
          <w:szCs w:val="28"/>
          <w:lang w:val="en-US" w:eastAsia="zh-CN"/>
        </w:rPr>
        <w:t>拟投入本项目的人员情况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193"/>
        <w:gridCol w:w="1008"/>
        <w:gridCol w:w="1090"/>
        <w:gridCol w:w="1070"/>
        <w:gridCol w:w="1707"/>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w:t>
            </w:r>
          </w:p>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号</w:t>
            </w:r>
          </w:p>
        </w:tc>
        <w:tc>
          <w:tcPr>
            <w:tcW w:w="1193"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姓名</w:t>
            </w:r>
          </w:p>
        </w:tc>
        <w:tc>
          <w:tcPr>
            <w:tcW w:w="1008"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性别</w:t>
            </w:r>
          </w:p>
        </w:tc>
        <w:tc>
          <w:tcPr>
            <w:tcW w:w="1090"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职称</w:t>
            </w:r>
          </w:p>
        </w:tc>
        <w:tc>
          <w:tcPr>
            <w:tcW w:w="1070"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工作年限</w:t>
            </w:r>
          </w:p>
        </w:tc>
        <w:tc>
          <w:tcPr>
            <w:tcW w:w="1707"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在本项目中拟任职务</w:t>
            </w:r>
          </w:p>
        </w:tc>
        <w:tc>
          <w:tcPr>
            <w:tcW w:w="1669"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参与项目</w:t>
            </w:r>
          </w:p>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pPr>
              <w:rPr>
                <w:rFonts w:hint="eastAsia" w:ascii="仿宋" w:hAnsi="仿宋" w:eastAsia="仿宋" w:cs="仿宋"/>
                <w:sz w:val="28"/>
                <w:szCs w:val="28"/>
                <w:vertAlign w:val="baseline"/>
                <w:lang w:val="en-US" w:eastAsia="zh-CN"/>
              </w:rPr>
            </w:pPr>
          </w:p>
        </w:tc>
        <w:tc>
          <w:tcPr>
            <w:tcW w:w="1193" w:type="dxa"/>
          </w:tcPr>
          <w:p>
            <w:pPr>
              <w:rPr>
                <w:rFonts w:hint="eastAsia" w:ascii="仿宋" w:hAnsi="仿宋" w:eastAsia="仿宋" w:cs="仿宋"/>
                <w:sz w:val="28"/>
                <w:szCs w:val="28"/>
                <w:vertAlign w:val="baseline"/>
                <w:lang w:val="en-US" w:eastAsia="zh-CN"/>
              </w:rPr>
            </w:pPr>
          </w:p>
        </w:tc>
        <w:tc>
          <w:tcPr>
            <w:tcW w:w="1008" w:type="dxa"/>
          </w:tcPr>
          <w:p>
            <w:pPr>
              <w:rPr>
                <w:rFonts w:hint="eastAsia" w:ascii="仿宋" w:hAnsi="仿宋" w:eastAsia="仿宋" w:cs="仿宋"/>
                <w:sz w:val="28"/>
                <w:szCs w:val="28"/>
                <w:vertAlign w:val="baseline"/>
                <w:lang w:val="en-US" w:eastAsia="zh-CN"/>
              </w:rPr>
            </w:pPr>
          </w:p>
        </w:tc>
        <w:tc>
          <w:tcPr>
            <w:tcW w:w="1090" w:type="dxa"/>
          </w:tcPr>
          <w:p>
            <w:pPr>
              <w:rPr>
                <w:rFonts w:hint="eastAsia" w:ascii="仿宋" w:hAnsi="仿宋" w:eastAsia="仿宋" w:cs="仿宋"/>
                <w:sz w:val="28"/>
                <w:szCs w:val="28"/>
                <w:vertAlign w:val="baseline"/>
                <w:lang w:val="en-US" w:eastAsia="zh-CN"/>
              </w:rPr>
            </w:pPr>
          </w:p>
        </w:tc>
        <w:tc>
          <w:tcPr>
            <w:tcW w:w="1070" w:type="dxa"/>
          </w:tcPr>
          <w:p>
            <w:pPr>
              <w:rPr>
                <w:rFonts w:hint="eastAsia" w:ascii="仿宋" w:hAnsi="仿宋" w:eastAsia="仿宋" w:cs="仿宋"/>
                <w:sz w:val="28"/>
                <w:szCs w:val="28"/>
                <w:vertAlign w:val="baseline"/>
                <w:lang w:val="en-US" w:eastAsia="zh-CN"/>
              </w:rPr>
            </w:pPr>
          </w:p>
        </w:tc>
        <w:tc>
          <w:tcPr>
            <w:tcW w:w="1707" w:type="dxa"/>
          </w:tcPr>
          <w:p>
            <w:pPr>
              <w:rPr>
                <w:rFonts w:hint="eastAsia" w:ascii="仿宋" w:hAnsi="仿宋" w:eastAsia="仿宋" w:cs="仿宋"/>
                <w:sz w:val="28"/>
                <w:szCs w:val="28"/>
                <w:vertAlign w:val="baseline"/>
                <w:lang w:val="en-US" w:eastAsia="zh-CN"/>
              </w:rPr>
            </w:pPr>
          </w:p>
        </w:tc>
        <w:tc>
          <w:tcPr>
            <w:tcW w:w="1669" w:type="dxa"/>
          </w:tcPr>
          <w:p>
            <w:pP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pPr>
              <w:rPr>
                <w:rFonts w:hint="eastAsia" w:ascii="仿宋" w:hAnsi="仿宋" w:eastAsia="仿宋" w:cs="仿宋"/>
                <w:sz w:val="28"/>
                <w:szCs w:val="28"/>
                <w:vertAlign w:val="baseline"/>
                <w:lang w:val="en-US" w:eastAsia="zh-CN"/>
              </w:rPr>
            </w:pPr>
          </w:p>
        </w:tc>
        <w:tc>
          <w:tcPr>
            <w:tcW w:w="1193" w:type="dxa"/>
          </w:tcPr>
          <w:p>
            <w:pPr>
              <w:rPr>
                <w:rFonts w:hint="eastAsia" w:ascii="仿宋" w:hAnsi="仿宋" w:eastAsia="仿宋" w:cs="仿宋"/>
                <w:sz w:val="28"/>
                <w:szCs w:val="28"/>
                <w:vertAlign w:val="baseline"/>
                <w:lang w:val="en-US" w:eastAsia="zh-CN"/>
              </w:rPr>
            </w:pPr>
          </w:p>
        </w:tc>
        <w:tc>
          <w:tcPr>
            <w:tcW w:w="1008" w:type="dxa"/>
          </w:tcPr>
          <w:p>
            <w:pPr>
              <w:rPr>
                <w:rFonts w:hint="eastAsia" w:ascii="仿宋" w:hAnsi="仿宋" w:eastAsia="仿宋" w:cs="仿宋"/>
                <w:sz w:val="28"/>
                <w:szCs w:val="28"/>
                <w:vertAlign w:val="baseline"/>
                <w:lang w:val="en-US" w:eastAsia="zh-CN"/>
              </w:rPr>
            </w:pPr>
          </w:p>
        </w:tc>
        <w:tc>
          <w:tcPr>
            <w:tcW w:w="1090" w:type="dxa"/>
          </w:tcPr>
          <w:p>
            <w:pPr>
              <w:rPr>
                <w:rFonts w:hint="eastAsia" w:ascii="仿宋" w:hAnsi="仿宋" w:eastAsia="仿宋" w:cs="仿宋"/>
                <w:sz w:val="28"/>
                <w:szCs w:val="28"/>
                <w:vertAlign w:val="baseline"/>
                <w:lang w:val="en-US" w:eastAsia="zh-CN"/>
              </w:rPr>
            </w:pPr>
          </w:p>
        </w:tc>
        <w:tc>
          <w:tcPr>
            <w:tcW w:w="1070" w:type="dxa"/>
          </w:tcPr>
          <w:p>
            <w:pPr>
              <w:rPr>
                <w:rFonts w:hint="eastAsia" w:ascii="仿宋" w:hAnsi="仿宋" w:eastAsia="仿宋" w:cs="仿宋"/>
                <w:sz w:val="28"/>
                <w:szCs w:val="28"/>
                <w:vertAlign w:val="baseline"/>
                <w:lang w:val="en-US" w:eastAsia="zh-CN"/>
              </w:rPr>
            </w:pPr>
          </w:p>
        </w:tc>
        <w:tc>
          <w:tcPr>
            <w:tcW w:w="1707" w:type="dxa"/>
          </w:tcPr>
          <w:p>
            <w:pPr>
              <w:rPr>
                <w:rFonts w:hint="eastAsia" w:ascii="仿宋" w:hAnsi="仿宋" w:eastAsia="仿宋" w:cs="仿宋"/>
                <w:sz w:val="28"/>
                <w:szCs w:val="28"/>
                <w:vertAlign w:val="baseline"/>
                <w:lang w:val="en-US" w:eastAsia="zh-CN"/>
              </w:rPr>
            </w:pPr>
          </w:p>
        </w:tc>
        <w:tc>
          <w:tcPr>
            <w:tcW w:w="1669" w:type="dxa"/>
          </w:tcPr>
          <w:p>
            <w:pP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pPr>
              <w:rPr>
                <w:rFonts w:hint="eastAsia" w:ascii="仿宋" w:hAnsi="仿宋" w:eastAsia="仿宋" w:cs="仿宋"/>
                <w:sz w:val="28"/>
                <w:szCs w:val="28"/>
                <w:vertAlign w:val="baseline"/>
                <w:lang w:val="en-US" w:eastAsia="zh-CN"/>
              </w:rPr>
            </w:pPr>
          </w:p>
        </w:tc>
        <w:tc>
          <w:tcPr>
            <w:tcW w:w="1193" w:type="dxa"/>
          </w:tcPr>
          <w:p>
            <w:pPr>
              <w:rPr>
                <w:rFonts w:hint="eastAsia" w:ascii="仿宋" w:hAnsi="仿宋" w:eastAsia="仿宋" w:cs="仿宋"/>
                <w:sz w:val="28"/>
                <w:szCs w:val="28"/>
                <w:vertAlign w:val="baseline"/>
                <w:lang w:val="en-US" w:eastAsia="zh-CN"/>
              </w:rPr>
            </w:pPr>
          </w:p>
        </w:tc>
        <w:tc>
          <w:tcPr>
            <w:tcW w:w="1008" w:type="dxa"/>
          </w:tcPr>
          <w:p>
            <w:pPr>
              <w:rPr>
                <w:rFonts w:hint="eastAsia" w:ascii="仿宋" w:hAnsi="仿宋" w:eastAsia="仿宋" w:cs="仿宋"/>
                <w:sz w:val="28"/>
                <w:szCs w:val="28"/>
                <w:vertAlign w:val="baseline"/>
                <w:lang w:val="en-US" w:eastAsia="zh-CN"/>
              </w:rPr>
            </w:pPr>
          </w:p>
        </w:tc>
        <w:tc>
          <w:tcPr>
            <w:tcW w:w="1090" w:type="dxa"/>
          </w:tcPr>
          <w:p>
            <w:pPr>
              <w:rPr>
                <w:rFonts w:hint="eastAsia" w:ascii="仿宋" w:hAnsi="仿宋" w:eastAsia="仿宋" w:cs="仿宋"/>
                <w:sz w:val="28"/>
                <w:szCs w:val="28"/>
                <w:vertAlign w:val="baseline"/>
                <w:lang w:val="en-US" w:eastAsia="zh-CN"/>
              </w:rPr>
            </w:pPr>
          </w:p>
        </w:tc>
        <w:tc>
          <w:tcPr>
            <w:tcW w:w="1070" w:type="dxa"/>
          </w:tcPr>
          <w:p>
            <w:pPr>
              <w:rPr>
                <w:rFonts w:hint="eastAsia" w:ascii="仿宋" w:hAnsi="仿宋" w:eastAsia="仿宋" w:cs="仿宋"/>
                <w:sz w:val="28"/>
                <w:szCs w:val="28"/>
                <w:vertAlign w:val="baseline"/>
                <w:lang w:val="en-US" w:eastAsia="zh-CN"/>
              </w:rPr>
            </w:pPr>
          </w:p>
        </w:tc>
        <w:tc>
          <w:tcPr>
            <w:tcW w:w="1707" w:type="dxa"/>
          </w:tcPr>
          <w:p>
            <w:pPr>
              <w:rPr>
                <w:rFonts w:hint="eastAsia" w:ascii="仿宋" w:hAnsi="仿宋" w:eastAsia="仿宋" w:cs="仿宋"/>
                <w:sz w:val="28"/>
                <w:szCs w:val="28"/>
                <w:vertAlign w:val="baseline"/>
                <w:lang w:val="en-US" w:eastAsia="zh-CN"/>
              </w:rPr>
            </w:pPr>
          </w:p>
        </w:tc>
        <w:tc>
          <w:tcPr>
            <w:tcW w:w="1669" w:type="dxa"/>
          </w:tcPr>
          <w:p>
            <w:pP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pPr>
              <w:rPr>
                <w:rFonts w:hint="eastAsia" w:ascii="仿宋" w:hAnsi="仿宋" w:eastAsia="仿宋" w:cs="仿宋"/>
                <w:sz w:val="28"/>
                <w:szCs w:val="28"/>
                <w:vertAlign w:val="baseline"/>
                <w:lang w:val="en-US" w:eastAsia="zh-CN"/>
              </w:rPr>
            </w:pPr>
          </w:p>
        </w:tc>
        <w:tc>
          <w:tcPr>
            <w:tcW w:w="1193" w:type="dxa"/>
          </w:tcPr>
          <w:p>
            <w:pPr>
              <w:rPr>
                <w:rFonts w:hint="eastAsia" w:ascii="仿宋" w:hAnsi="仿宋" w:eastAsia="仿宋" w:cs="仿宋"/>
                <w:sz w:val="28"/>
                <w:szCs w:val="28"/>
                <w:vertAlign w:val="baseline"/>
                <w:lang w:val="en-US" w:eastAsia="zh-CN"/>
              </w:rPr>
            </w:pPr>
          </w:p>
        </w:tc>
        <w:tc>
          <w:tcPr>
            <w:tcW w:w="1008" w:type="dxa"/>
          </w:tcPr>
          <w:p>
            <w:pPr>
              <w:rPr>
                <w:rFonts w:hint="eastAsia" w:ascii="仿宋" w:hAnsi="仿宋" w:eastAsia="仿宋" w:cs="仿宋"/>
                <w:sz w:val="28"/>
                <w:szCs w:val="28"/>
                <w:vertAlign w:val="baseline"/>
                <w:lang w:val="en-US" w:eastAsia="zh-CN"/>
              </w:rPr>
            </w:pPr>
          </w:p>
        </w:tc>
        <w:tc>
          <w:tcPr>
            <w:tcW w:w="1090" w:type="dxa"/>
          </w:tcPr>
          <w:p>
            <w:pPr>
              <w:rPr>
                <w:rFonts w:hint="eastAsia" w:ascii="仿宋" w:hAnsi="仿宋" w:eastAsia="仿宋" w:cs="仿宋"/>
                <w:sz w:val="28"/>
                <w:szCs w:val="28"/>
                <w:vertAlign w:val="baseline"/>
                <w:lang w:val="en-US" w:eastAsia="zh-CN"/>
              </w:rPr>
            </w:pPr>
          </w:p>
        </w:tc>
        <w:tc>
          <w:tcPr>
            <w:tcW w:w="1070" w:type="dxa"/>
          </w:tcPr>
          <w:p>
            <w:pPr>
              <w:rPr>
                <w:rFonts w:hint="eastAsia" w:ascii="仿宋" w:hAnsi="仿宋" w:eastAsia="仿宋" w:cs="仿宋"/>
                <w:sz w:val="28"/>
                <w:szCs w:val="28"/>
                <w:vertAlign w:val="baseline"/>
                <w:lang w:val="en-US" w:eastAsia="zh-CN"/>
              </w:rPr>
            </w:pPr>
          </w:p>
        </w:tc>
        <w:tc>
          <w:tcPr>
            <w:tcW w:w="1707" w:type="dxa"/>
          </w:tcPr>
          <w:p>
            <w:pPr>
              <w:rPr>
                <w:rFonts w:hint="eastAsia" w:ascii="仿宋" w:hAnsi="仿宋" w:eastAsia="仿宋" w:cs="仿宋"/>
                <w:sz w:val="28"/>
                <w:szCs w:val="28"/>
                <w:vertAlign w:val="baseline"/>
                <w:lang w:val="en-US" w:eastAsia="zh-CN"/>
              </w:rPr>
            </w:pPr>
          </w:p>
        </w:tc>
        <w:tc>
          <w:tcPr>
            <w:tcW w:w="1669" w:type="dxa"/>
          </w:tcPr>
          <w:p>
            <w:pP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pPr>
              <w:rPr>
                <w:rFonts w:hint="eastAsia" w:ascii="仿宋" w:hAnsi="仿宋" w:eastAsia="仿宋" w:cs="仿宋"/>
                <w:sz w:val="28"/>
                <w:szCs w:val="28"/>
                <w:vertAlign w:val="baseline"/>
                <w:lang w:val="en-US" w:eastAsia="zh-CN"/>
              </w:rPr>
            </w:pPr>
          </w:p>
        </w:tc>
        <w:tc>
          <w:tcPr>
            <w:tcW w:w="1193" w:type="dxa"/>
          </w:tcPr>
          <w:p>
            <w:pPr>
              <w:rPr>
                <w:rFonts w:hint="eastAsia" w:ascii="仿宋" w:hAnsi="仿宋" w:eastAsia="仿宋" w:cs="仿宋"/>
                <w:sz w:val="28"/>
                <w:szCs w:val="28"/>
                <w:vertAlign w:val="baseline"/>
                <w:lang w:val="en-US" w:eastAsia="zh-CN"/>
              </w:rPr>
            </w:pPr>
          </w:p>
        </w:tc>
        <w:tc>
          <w:tcPr>
            <w:tcW w:w="1008" w:type="dxa"/>
          </w:tcPr>
          <w:p>
            <w:pPr>
              <w:rPr>
                <w:rFonts w:hint="eastAsia" w:ascii="仿宋" w:hAnsi="仿宋" w:eastAsia="仿宋" w:cs="仿宋"/>
                <w:sz w:val="28"/>
                <w:szCs w:val="28"/>
                <w:vertAlign w:val="baseline"/>
                <w:lang w:val="en-US" w:eastAsia="zh-CN"/>
              </w:rPr>
            </w:pPr>
          </w:p>
        </w:tc>
        <w:tc>
          <w:tcPr>
            <w:tcW w:w="1090" w:type="dxa"/>
          </w:tcPr>
          <w:p>
            <w:pPr>
              <w:rPr>
                <w:rFonts w:hint="eastAsia" w:ascii="仿宋" w:hAnsi="仿宋" w:eastAsia="仿宋" w:cs="仿宋"/>
                <w:sz w:val="28"/>
                <w:szCs w:val="28"/>
                <w:vertAlign w:val="baseline"/>
                <w:lang w:val="en-US" w:eastAsia="zh-CN"/>
              </w:rPr>
            </w:pPr>
          </w:p>
        </w:tc>
        <w:tc>
          <w:tcPr>
            <w:tcW w:w="1070" w:type="dxa"/>
          </w:tcPr>
          <w:p>
            <w:pPr>
              <w:rPr>
                <w:rFonts w:hint="eastAsia" w:ascii="仿宋" w:hAnsi="仿宋" w:eastAsia="仿宋" w:cs="仿宋"/>
                <w:sz w:val="28"/>
                <w:szCs w:val="28"/>
                <w:vertAlign w:val="baseline"/>
                <w:lang w:val="en-US" w:eastAsia="zh-CN"/>
              </w:rPr>
            </w:pPr>
          </w:p>
        </w:tc>
        <w:tc>
          <w:tcPr>
            <w:tcW w:w="1707" w:type="dxa"/>
          </w:tcPr>
          <w:p>
            <w:pPr>
              <w:rPr>
                <w:rFonts w:hint="eastAsia" w:ascii="仿宋" w:hAnsi="仿宋" w:eastAsia="仿宋" w:cs="仿宋"/>
                <w:sz w:val="28"/>
                <w:szCs w:val="28"/>
                <w:vertAlign w:val="baseline"/>
                <w:lang w:val="en-US" w:eastAsia="zh-CN"/>
              </w:rPr>
            </w:pPr>
          </w:p>
        </w:tc>
        <w:tc>
          <w:tcPr>
            <w:tcW w:w="1669" w:type="dxa"/>
          </w:tcPr>
          <w:p>
            <w:pP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pPr>
              <w:rPr>
                <w:rFonts w:hint="eastAsia" w:ascii="仿宋" w:hAnsi="仿宋" w:eastAsia="仿宋" w:cs="仿宋"/>
                <w:sz w:val="28"/>
                <w:szCs w:val="28"/>
                <w:vertAlign w:val="baseline"/>
                <w:lang w:val="en-US" w:eastAsia="zh-CN"/>
              </w:rPr>
            </w:pPr>
          </w:p>
        </w:tc>
        <w:tc>
          <w:tcPr>
            <w:tcW w:w="1193" w:type="dxa"/>
          </w:tcPr>
          <w:p>
            <w:pPr>
              <w:rPr>
                <w:rFonts w:hint="eastAsia" w:ascii="仿宋" w:hAnsi="仿宋" w:eastAsia="仿宋" w:cs="仿宋"/>
                <w:sz w:val="28"/>
                <w:szCs w:val="28"/>
                <w:vertAlign w:val="baseline"/>
                <w:lang w:val="en-US" w:eastAsia="zh-CN"/>
              </w:rPr>
            </w:pPr>
          </w:p>
        </w:tc>
        <w:tc>
          <w:tcPr>
            <w:tcW w:w="1008" w:type="dxa"/>
          </w:tcPr>
          <w:p>
            <w:pPr>
              <w:rPr>
                <w:rFonts w:hint="eastAsia" w:ascii="仿宋" w:hAnsi="仿宋" w:eastAsia="仿宋" w:cs="仿宋"/>
                <w:sz w:val="28"/>
                <w:szCs w:val="28"/>
                <w:vertAlign w:val="baseline"/>
                <w:lang w:val="en-US" w:eastAsia="zh-CN"/>
              </w:rPr>
            </w:pPr>
          </w:p>
        </w:tc>
        <w:tc>
          <w:tcPr>
            <w:tcW w:w="1090" w:type="dxa"/>
          </w:tcPr>
          <w:p>
            <w:pPr>
              <w:rPr>
                <w:rFonts w:hint="eastAsia" w:ascii="仿宋" w:hAnsi="仿宋" w:eastAsia="仿宋" w:cs="仿宋"/>
                <w:sz w:val="28"/>
                <w:szCs w:val="28"/>
                <w:vertAlign w:val="baseline"/>
                <w:lang w:val="en-US" w:eastAsia="zh-CN"/>
              </w:rPr>
            </w:pPr>
          </w:p>
        </w:tc>
        <w:tc>
          <w:tcPr>
            <w:tcW w:w="1070" w:type="dxa"/>
          </w:tcPr>
          <w:p>
            <w:pPr>
              <w:rPr>
                <w:rFonts w:hint="eastAsia" w:ascii="仿宋" w:hAnsi="仿宋" w:eastAsia="仿宋" w:cs="仿宋"/>
                <w:sz w:val="28"/>
                <w:szCs w:val="28"/>
                <w:vertAlign w:val="baseline"/>
                <w:lang w:val="en-US" w:eastAsia="zh-CN"/>
              </w:rPr>
            </w:pPr>
          </w:p>
        </w:tc>
        <w:tc>
          <w:tcPr>
            <w:tcW w:w="1707" w:type="dxa"/>
          </w:tcPr>
          <w:p>
            <w:pPr>
              <w:rPr>
                <w:rFonts w:hint="eastAsia" w:ascii="仿宋" w:hAnsi="仿宋" w:eastAsia="仿宋" w:cs="仿宋"/>
                <w:sz w:val="28"/>
                <w:szCs w:val="28"/>
                <w:vertAlign w:val="baseline"/>
                <w:lang w:val="en-US" w:eastAsia="zh-CN"/>
              </w:rPr>
            </w:pPr>
          </w:p>
        </w:tc>
        <w:tc>
          <w:tcPr>
            <w:tcW w:w="1669" w:type="dxa"/>
          </w:tcPr>
          <w:p>
            <w:pP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pPr>
              <w:rPr>
                <w:rFonts w:hint="eastAsia" w:ascii="仿宋" w:hAnsi="仿宋" w:eastAsia="仿宋" w:cs="仿宋"/>
                <w:sz w:val="28"/>
                <w:szCs w:val="28"/>
                <w:vertAlign w:val="baseline"/>
                <w:lang w:val="en-US" w:eastAsia="zh-CN"/>
              </w:rPr>
            </w:pPr>
          </w:p>
        </w:tc>
        <w:tc>
          <w:tcPr>
            <w:tcW w:w="1193" w:type="dxa"/>
          </w:tcPr>
          <w:p>
            <w:pPr>
              <w:rPr>
                <w:rFonts w:hint="eastAsia" w:ascii="仿宋" w:hAnsi="仿宋" w:eastAsia="仿宋" w:cs="仿宋"/>
                <w:sz w:val="28"/>
                <w:szCs w:val="28"/>
                <w:vertAlign w:val="baseline"/>
                <w:lang w:val="en-US" w:eastAsia="zh-CN"/>
              </w:rPr>
            </w:pPr>
          </w:p>
        </w:tc>
        <w:tc>
          <w:tcPr>
            <w:tcW w:w="1008" w:type="dxa"/>
          </w:tcPr>
          <w:p>
            <w:pPr>
              <w:rPr>
                <w:rFonts w:hint="eastAsia" w:ascii="仿宋" w:hAnsi="仿宋" w:eastAsia="仿宋" w:cs="仿宋"/>
                <w:sz w:val="28"/>
                <w:szCs w:val="28"/>
                <w:vertAlign w:val="baseline"/>
                <w:lang w:val="en-US" w:eastAsia="zh-CN"/>
              </w:rPr>
            </w:pPr>
          </w:p>
        </w:tc>
        <w:tc>
          <w:tcPr>
            <w:tcW w:w="1090" w:type="dxa"/>
          </w:tcPr>
          <w:p>
            <w:pPr>
              <w:rPr>
                <w:rFonts w:hint="eastAsia" w:ascii="仿宋" w:hAnsi="仿宋" w:eastAsia="仿宋" w:cs="仿宋"/>
                <w:sz w:val="28"/>
                <w:szCs w:val="28"/>
                <w:vertAlign w:val="baseline"/>
                <w:lang w:val="en-US" w:eastAsia="zh-CN"/>
              </w:rPr>
            </w:pPr>
          </w:p>
        </w:tc>
        <w:tc>
          <w:tcPr>
            <w:tcW w:w="1070" w:type="dxa"/>
          </w:tcPr>
          <w:p>
            <w:pPr>
              <w:rPr>
                <w:rFonts w:hint="eastAsia" w:ascii="仿宋" w:hAnsi="仿宋" w:eastAsia="仿宋" w:cs="仿宋"/>
                <w:sz w:val="28"/>
                <w:szCs w:val="28"/>
                <w:vertAlign w:val="baseline"/>
                <w:lang w:val="en-US" w:eastAsia="zh-CN"/>
              </w:rPr>
            </w:pPr>
          </w:p>
        </w:tc>
        <w:tc>
          <w:tcPr>
            <w:tcW w:w="1707" w:type="dxa"/>
          </w:tcPr>
          <w:p>
            <w:pPr>
              <w:rPr>
                <w:rFonts w:hint="eastAsia" w:ascii="仿宋" w:hAnsi="仿宋" w:eastAsia="仿宋" w:cs="仿宋"/>
                <w:sz w:val="28"/>
                <w:szCs w:val="28"/>
                <w:vertAlign w:val="baseline"/>
                <w:lang w:val="en-US" w:eastAsia="zh-CN"/>
              </w:rPr>
            </w:pPr>
          </w:p>
        </w:tc>
        <w:tc>
          <w:tcPr>
            <w:tcW w:w="1669" w:type="dxa"/>
          </w:tcPr>
          <w:p>
            <w:pP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pPr>
              <w:rPr>
                <w:rFonts w:hint="eastAsia" w:ascii="仿宋" w:hAnsi="仿宋" w:eastAsia="仿宋" w:cs="仿宋"/>
                <w:sz w:val="28"/>
                <w:szCs w:val="28"/>
                <w:vertAlign w:val="baseline"/>
                <w:lang w:val="en-US" w:eastAsia="zh-CN"/>
              </w:rPr>
            </w:pPr>
          </w:p>
        </w:tc>
        <w:tc>
          <w:tcPr>
            <w:tcW w:w="1193" w:type="dxa"/>
          </w:tcPr>
          <w:p>
            <w:pPr>
              <w:rPr>
                <w:rFonts w:hint="eastAsia" w:ascii="仿宋" w:hAnsi="仿宋" w:eastAsia="仿宋" w:cs="仿宋"/>
                <w:sz w:val="28"/>
                <w:szCs w:val="28"/>
                <w:vertAlign w:val="baseline"/>
                <w:lang w:val="en-US" w:eastAsia="zh-CN"/>
              </w:rPr>
            </w:pPr>
          </w:p>
        </w:tc>
        <w:tc>
          <w:tcPr>
            <w:tcW w:w="1008" w:type="dxa"/>
          </w:tcPr>
          <w:p>
            <w:pPr>
              <w:rPr>
                <w:rFonts w:hint="eastAsia" w:ascii="仿宋" w:hAnsi="仿宋" w:eastAsia="仿宋" w:cs="仿宋"/>
                <w:sz w:val="28"/>
                <w:szCs w:val="28"/>
                <w:vertAlign w:val="baseline"/>
                <w:lang w:val="en-US" w:eastAsia="zh-CN"/>
              </w:rPr>
            </w:pPr>
          </w:p>
        </w:tc>
        <w:tc>
          <w:tcPr>
            <w:tcW w:w="1090" w:type="dxa"/>
          </w:tcPr>
          <w:p>
            <w:pPr>
              <w:rPr>
                <w:rFonts w:hint="eastAsia" w:ascii="仿宋" w:hAnsi="仿宋" w:eastAsia="仿宋" w:cs="仿宋"/>
                <w:sz w:val="28"/>
                <w:szCs w:val="28"/>
                <w:vertAlign w:val="baseline"/>
                <w:lang w:val="en-US" w:eastAsia="zh-CN"/>
              </w:rPr>
            </w:pPr>
          </w:p>
        </w:tc>
        <w:tc>
          <w:tcPr>
            <w:tcW w:w="1070" w:type="dxa"/>
          </w:tcPr>
          <w:p>
            <w:pPr>
              <w:rPr>
                <w:rFonts w:hint="eastAsia" w:ascii="仿宋" w:hAnsi="仿宋" w:eastAsia="仿宋" w:cs="仿宋"/>
                <w:sz w:val="28"/>
                <w:szCs w:val="28"/>
                <w:vertAlign w:val="baseline"/>
                <w:lang w:val="en-US" w:eastAsia="zh-CN"/>
              </w:rPr>
            </w:pPr>
          </w:p>
        </w:tc>
        <w:tc>
          <w:tcPr>
            <w:tcW w:w="1707" w:type="dxa"/>
          </w:tcPr>
          <w:p>
            <w:pPr>
              <w:rPr>
                <w:rFonts w:hint="eastAsia" w:ascii="仿宋" w:hAnsi="仿宋" w:eastAsia="仿宋" w:cs="仿宋"/>
                <w:sz w:val="28"/>
                <w:szCs w:val="28"/>
                <w:vertAlign w:val="baseline"/>
                <w:lang w:val="en-US" w:eastAsia="zh-CN"/>
              </w:rPr>
            </w:pPr>
          </w:p>
        </w:tc>
        <w:tc>
          <w:tcPr>
            <w:tcW w:w="1669" w:type="dxa"/>
          </w:tcPr>
          <w:p>
            <w:pPr>
              <w:rPr>
                <w:rFonts w:hint="eastAsia" w:ascii="仿宋" w:hAnsi="仿宋" w:eastAsia="仿宋" w:cs="仿宋"/>
                <w:sz w:val="28"/>
                <w:szCs w:val="28"/>
                <w:vertAlign w:val="baseline"/>
                <w:lang w:val="en-US" w:eastAsia="zh-CN"/>
              </w:rPr>
            </w:pPr>
          </w:p>
        </w:tc>
      </w:tr>
    </w:tbl>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附相关证明材料（扫描件）</w:t>
      </w:r>
    </w:p>
    <w:p>
      <w:pPr>
        <w:ind w:firstLine="562" w:firstLineChars="200"/>
        <w:rPr>
          <w:rFonts w:hint="eastAsia" w:ascii="仿宋" w:hAnsi="仿宋" w:eastAsia="仿宋" w:cs="仿宋"/>
          <w:b/>
          <w:kern w:val="0"/>
          <w:sz w:val="28"/>
          <w:szCs w:val="28"/>
          <w:lang w:val="en-US" w:eastAsia="zh-CN"/>
        </w:rPr>
      </w:pPr>
    </w:p>
    <w:p>
      <w:pPr>
        <w:rPr>
          <w:rFonts w:hint="eastAsia" w:ascii="仿宋" w:hAnsi="仿宋" w:eastAsia="仿宋" w:cs="仿宋"/>
          <w:b/>
          <w:kern w:val="0"/>
          <w:sz w:val="28"/>
          <w:szCs w:val="28"/>
          <w:lang w:val="en-US" w:eastAsia="zh-CN"/>
        </w:rPr>
      </w:pPr>
      <w:r>
        <w:rPr>
          <w:rFonts w:hint="eastAsia" w:ascii="仿宋" w:hAnsi="仿宋" w:eastAsia="仿宋" w:cs="仿宋"/>
          <w:b/>
          <w:kern w:val="0"/>
          <w:sz w:val="28"/>
          <w:szCs w:val="28"/>
          <w:lang w:val="en-US" w:eastAsia="zh-CN"/>
        </w:rPr>
        <w:t>附件7、工作初步方案</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内容、格式由供应商自行拟定</w:t>
      </w:r>
    </w:p>
    <w:p>
      <w:pPr>
        <w:ind w:firstLine="560" w:firstLineChars="200"/>
        <w:rPr>
          <w:rFonts w:hint="eastAsia" w:ascii="仿宋" w:hAnsi="仿宋" w:eastAsia="仿宋" w:cs="仿宋"/>
          <w:sz w:val="28"/>
          <w:szCs w:val="28"/>
          <w:lang w:val="en-US" w:eastAsia="zh-CN"/>
        </w:rPr>
      </w:pPr>
    </w:p>
    <w:p>
      <w:pPr>
        <w:rPr>
          <w:rFonts w:hint="eastAsia" w:ascii="仿宋" w:hAnsi="仿宋" w:eastAsia="仿宋" w:cs="仿宋"/>
        </w:rPr>
      </w:pPr>
    </w:p>
    <w:p>
      <w:pPr>
        <w:rPr>
          <w:rFonts w:hint="eastAsia" w:ascii="仿宋" w:hAnsi="仿宋" w:eastAsia="仿宋" w:cs="仿宋"/>
          <w:b/>
          <w:kern w:val="0"/>
          <w:sz w:val="28"/>
          <w:szCs w:val="28"/>
          <w:lang w:val="en-US" w:eastAsia="zh-CN"/>
        </w:rPr>
      </w:pPr>
      <w:r>
        <w:rPr>
          <w:rFonts w:hint="eastAsia" w:ascii="仿宋" w:hAnsi="仿宋" w:eastAsia="仿宋" w:cs="仿宋"/>
          <w:b/>
          <w:kern w:val="0"/>
          <w:sz w:val="28"/>
          <w:szCs w:val="28"/>
          <w:lang w:val="en-US" w:eastAsia="zh-CN"/>
        </w:rPr>
        <w:t>附件8、供应商认为需要加以说明的其他内容</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内容、格式由供应商自行拟定</w:t>
      </w:r>
    </w:p>
    <w:p>
      <w:pPr>
        <w:ind w:firstLine="560" w:firstLineChars="200"/>
        <w:rPr>
          <w:rFonts w:hint="eastAsia" w:ascii="仿宋" w:hAnsi="仿宋" w:eastAsia="仿宋" w:cs="仿宋"/>
          <w:sz w:val="28"/>
          <w:szCs w:val="28"/>
          <w:lang w:val="en-US" w:eastAsia="zh-CN"/>
        </w:rPr>
      </w:pPr>
    </w:p>
    <w:sectPr>
      <w:footerReference r:id="rId5" w:type="default"/>
      <w:pgSz w:w="11906" w:h="16838"/>
      <w:pgMar w:top="2098" w:right="1474" w:bottom="1984"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FD2F82"/>
    <w:multiLevelType w:val="singleLevel"/>
    <w:tmpl w:val="7EFD2F8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75FE660"/>
    <w:rsid w:val="0DD720B5"/>
    <w:rsid w:val="0E3F267A"/>
    <w:rsid w:val="10E02B98"/>
    <w:rsid w:val="13E242D8"/>
    <w:rsid w:val="178F1047"/>
    <w:rsid w:val="17CE5101"/>
    <w:rsid w:val="17EE43B6"/>
    <w:rsid w:val="1DB47631"/>
    <w:rsid w:val="1E4071E6"/>
    <w:rsid w:val="1EB28BD8"/>
    <w:rsid w:val="1F92D5CA"/>
    <w:rsid w:val="26FFB117"/>
    <w:rsid w:val="27DBAF60"/>
    <w:rsid w:val="27F7E1CC"/>
    <w:rsid w:val="28F90C21"/>
    <w:rsid w:val="2AE421AD"/>
    <w:rsid w:val="2BFCB4A1"/>
    <w:rsid w:val="2C073651"/>
    <w:rsid w:val="33CF6D0F"/>
    <w:rsid w:val="35DE3B46"/>
    <w:rsid w:val="35FD5D98"/>
    <w:rsid w:val="36CEFC2E"/>
    <w:rsid w:val="377F5384"/>
    <w:rsid w:val="37DF3841"/>
    <w:rsid w:val="38511AAC"/>
    <w:rsid w:val="38BFFC61"/>
    <w:rsid w:val="3B0DD035"/>
    <w:rsid w:val="3B4A3940"/>
    <w:rsid w:val="3B7BD1CF"/>
    <w:rsid w:val="3BAF2441"/>
    <w:rsid w:val="3DFBC421"/>
    <w:rsid w:val="3E3F9E13"/>
    <w:rsid w:val="3EAA116D"/>
    <w:rsid w:val="3EF75E08"/>
    <w:rsid w:val="3F9F9CA1"/>
    <w:rsid w:val="3FBF0C5A"/>
    <w:rsid w:val="3FBF4843"/>
    <w:rsid w:val="3FEA7F7F"/>
    <w:rsid w:val="423B41CC"/>
    <w:rsid w:val="45172798"/>
    <w:rsid w:val="47F13F93"/>
    <w:rsid w:val="49C70EE2"/>
    <w:rsid w:val="4A1947CF"/>
    <w:rsid w:val="4D7BF2AA"/>
    <w:rsid w:val="4DFD1F04"/>
    <w:rsid w:val="4E3BC658"/>
    <w:rsid w:val="4F2F1442"/>
    <w:rsid w:val="51FB6FD9"/>
    <w:rsid w:val="530B1A0C"/>
    <w:rsid w:val="53DACBAA"/>
    <w:rsid w:val="54BB5C2B"/>
    <w:rsid w:val="55AF5EF1"/>
    <w:rsid w:val="56FF5FAD"/>
    <w:rsid w:val="57DAF50B"/>
    <w:rsid w:val="59D60857"/>
    <w:rsid w:val="5AFF917C"/>
    <w:rsid w:val="5B7BB818"/>
    <w:rsid w:val="5BAF0E6D"/>
    <w:rsid w:val="5BE747BF"/>
    <w:rsid w:val="5BFB9AFB"/>
    <w:rsid w:val="5CF36679"/>
    <w:rsid w:val="5DB90155"/>
    <w:rsid w:val="5DF716AC"/>
    <w:rsid w:val="5F05E405"/>
    <w:rsid w:val="5F3B45E2"/>
    <w:rsid w:val="5F5DF7DA"/>
    <w:rsid w:val="5F6764A0"/>
    <w:rsid w:val="5F73B242"/>
    <w:rsid w:val="5F7FF595"/>
    <w:rsid w:val="5FF78BCA"/>
    <w:rsid w:val="5FFD8882"/>
    <w:rsid w:val="5FFFBC6F"/>
    <w:rsid w:val="636F900E"/>
    <w:rsid w:val="637DC3B5"/>
    <w:rsid w:val="65BFA491"/>
    <w:rsid w:val="65FDAF38"/>
    <w:rsid w:val="65FF17DD"/>
    <w:rsid w:val="6BFF1E3B"/>
    <w:rsid w:val="6D71210D"/>
    <w:rsid w:val="6EBF07D6"/>
    <w:rsid w:val="6FBFE668"/>
    <w:rsid w:val="6FEB4A7E"/>
    <w:rsid w:val="6FFB3388"/>
    <w:rsid w:val="6FFB9286"/>
    <w:rsid w:val="6FFD13A4"/>
    <w:rsid w:val="715D877F"/>
    <w:rsid w:val="747A0A87"/>
    <w:rsid w:val="747B2F74"/>
    <w:rsid w:val="74AE2218"/>
    <w:rsid w:val="76576A9E"/>
    <w:rsid w:val="767E6266"/>
    <w:rsid w:val="7697D34C"/>
    <w:rsid w:val="76BF177D"/>
    <w:rsid w:val="771FA4C0"/>
    <w:rsid w:val="779561BE"/>
    <w:rsid w:val="77B71730"/>
    <w:rsid w:val="77BF458B"/>
    <w:rsid w:val="77F62E11"/>
    <w:rsid w:val="7863553F"/>
    <w:rsid w:val="7977F3DB"/>
    <w:rsid w:val="79FD8EF2"/>
    <w:rsid w:val="7B7BF6A9"/>
    <w:rsid w:val="7BD18FAA"/>
    <w:rsid w:val="7BFBACB3"/>
    <w:rsid w:val="7BFF4D88"/>
    <w:rsid w:val="7C827096"/>
    <w:rsid w:val="7CBE7869"/>
    <w:rsid w:val="7D74A9A9"/>
    <w:rsid w:val="7D7E312F"/>
    <w:rsid w:val="7DEB7838"/>
    <w:rsid w:val="7DF87B25"/>
    <w:rsid w:val="7DFFF658"/>
    <w:rsid w:val="7E3F28EF"/>
    <w:rsid w:val="7E7F7676"/>
    <w:rsid w:val="7EB50520"/>
    <w:rsid w:val="7EBC46CF"/>
    <w:rsid w:val="7EE56A9E"/>
    <w:rsid w:val="7EF780A9"/>
    <w:rsid w:val="7F3F7369"/>
    <w:rsid w:val="7F76D24F"/>
    <w:rsid w:val="7F77F977"/>
    <w:rsid w:val="7F8F3657"/>
    <w:rsid w:val="7FB32F61"/>
    <w:rsid w:val="7FD5A177"/>
    <w:rsid w:val="7FD7925D"/>
    <w:rsid w:val="7FDB3C45"/>
    <w:rsid w:val="7FDB8537"/>
    <w:rsid w:val="7FDF3418"/>
    <w:rsid w:val="7FDF5C3A"/>
    <w:rsid w:val="7FDF9BE0"/>
    <w:rsid w:val="7FE7236A"/>
    <w:rsid w:val="7FE74EF7"/>
    <w:rsid w:val="7FECDD41"/>
    <w:rsid w:val="7FEDBF0F"/>
    <w:rsid w:val="7FEF0991"/>
    <w:rsid w:val="7FFB6CDE"/>
    <w:rsid w:val="7FFD0769"/>
    <w:rsid w:val="7FFD7DDC"/>
    <w:rsid w:val="7FFEC061"/>
    <w:rsid w:val="7FFF86F2"/>
    <w:rsid w:val="7FFFCE20"/>
    <w:rsid w:val="7FFFECAD"/>
    <w:rsid w:val="87D93A0F"/>
    <w:rsid w:val="8FDF9ED0"/>
    <w:rsid w:val="93F571F2"/>
    <w:rsid w:val="9B3B14A3"/>
    <w:rsid w:val="9B7FF642"/>
    <w:rsid w:val="9BCFB237"/>
    <w:rsid w:val="9D3E1227"/>
    <w:rsid w:val="9EDF77CB"/>
    <w:rsid w:val="9FE63BFA"/>
    <w:rsid w:val="A3FFB990"/>
    <w:rsid w:val="A6DE0F27"/>
    <w:rsid w:val="AA56A51D"/>
    <w:rsid w:val="AAFBDD08"/>
    <w:rsid w:val="ACFBB761"/>
    <w:rsid w:val="AF3F3047"/>
    <w:rsid w:val="B57F79EC"/>
    <w:rsid w:val="B57FFA1D"/>
    <w:rsid w:val="B6FF42FD"/>
    <w:rsid w:val="B7FD5EC2"/>
    <w:rsid w:val="B7FF20F7"/>
    <w:rsid w:val="B97AB1A5"/>
    <w:rsid w:val="B9FFF77E"/>
    <w:rsid w:val="BB778BF7"/>
    <w:rsid w:val="BBFD478D"/>
    <w:rsid w:val="BC7F8FF4"/>
    <w:rsid w:val="BEDDB8FF"/>
    <w:rsid w:val="BEFA44D7"/>
    <w:rsid w:val="C9E72C1C"/>
    <w:rsid w:val="CB7E413C"/>
    <w:rsid w:val="CDF31D31"/>
    <w:rsid w:val="D3EE247C"/>
    <w:rsid w:val="D57F2BF3"/>
    <w:rsid w:val="D5FF9474"/>
    <w:rsid w:val="D6FFFDB4"/>
    <w:rsid w:val="D7DD2D8A"/>
    <w:rsid w:val="D7DD4E11"/>
    <w:rsid w:val="D7FDAC57"/>
    <w:rsid w:val="D87F2A03"/>
    <w:rsid w:val="D9CBB2DB"/>
    <w:rsid w:val="D9E3DA47"/>
    <w:rsid w:val="D9FAC222"/>
    <w:rsid w:val="D9FFCB66"/>
    <w:rsid w:val="DABD44F3"/>
    <w:rsid w:val="DB4F384A"/>
    <w:rsid w:val="DBFF1DDB"/>
    <w:rsid w:val="DEF18470"/>
    <w:rsid w:val="DF36B925"/>
    <w:rsid w:val="DF5E1F66"/>
    <w:rsid w:val="DF7B69D5"/>
    <w:rsid w:val="DF9F6189"/>
    <w:rsid w:val="DFD1D443"/>
    <w:rsid w:val="DFEE8629"/>
    <w:rsid w:val="E5C5CB74"/>
    <w:rsid w:val="E6EF990F"/>
    <w:rsid w:val="E73F9AC4"/>
    <w:rsid w:val="E77DEAC8"/>
    <w:rsid w:val="EA7957D2"/>
    <w:rsid w:val="EBBA0929"/>
    <w:rsid w:val="EBE733AE"/>
    <w:rsid w:val="EC4898EC"/>
    <w:rsid w:val="ECFF9E93"/>
    <w:rsid w:val="EDEFB37A"/>
    <w:rsid w:val="EEAFB70C"/>
    <w:rsid w:val="EEBEB21F"/>
    <w:rsid w:val="EEDFF3E9"/>
    <w:rsid w:val="EEFC41C5"/>
    <w:rsid w:val="EF35562E"/>
    <w:rsid w:val="EF56ED15"/>
    <w:rsid w:val="EF5D55B9"/>
    <w:rsid w:val="EF7FB1A1"/>
    <w:rsid w:val="EFF7B7C0"/>
    <w:rsid w:val="F266537E"/>
    <w:rsid w:val="F3EF1FDA"/>
    <w:rsid w:val="F45F27C5"/>
    <w:rsid w:val="F5FF6693"/>
    <w:rsid w:val="F67DA62E"/>
    <w:rsid w:val="F69F268B"/>
    <w:rsid w:val="F74D31CE"/>
    <w:rsid w:val="F7B98D17"/>
    <w:rsid w:val="F7F70E0A"/>
    <w:rsid w:val="F7FD54F3"/>
    <w:rsid w:val="F7FE0F80"/>
    <w:rsid w:val="F8BF91F9"/>
    <w:rsid w:val="F8FE1E10"/>
    <w:rsid w:val="F9FFD070"/>
    <w:rsid w:val="FAFEC132"/>
    <w:rsid w:val="FAFED88B"/>
    <w:rsid w:val="FB370679"/>
    <w:rsid w:val="FBDBBEF3"/>
    <w:rsid w:val="FBDD0D9A"/>
    <w:rsid w:val="FBFB5A13"/>
    <w:rsid w:val="FBFBB840"/>
    <w:rsid w:val="FBFDF41C"/>
    <w:rsid w:val="FBFF11FB"/>
    <w:rsid w:val="FCD69935"/>
    <w:rsid w:val="FD635974"/>
    <w:rsid w:val="FD77ABC8"/>
    <w:rsid w:val="FDBBB064"/>
    <w:rsid w:val="FDDDC08A"/>
    <w:rsid w:val="FDDF9505"/>
    <w:rsid w:val="FEAF104D"/>
    <w:rsid w:val="FEBF94E5"/>
    <w:rsid w:val="FEEFC360"/>
    <w:rsid w:val="FEF75BB0"/>
    <w:rsid w:val="FEFF4282"/>
    <w:rsid w:val="FEFFB9B3"/>
    <w:rsid w:val="FEFFC6F6"/>
    <w:rsid w:val="FF2F76D4"/>
    <w:rsid w:val="FF4F9743"/>
    <w:rsid w:val="FFBBB129"/>
    <w:rsid w:val="FFBBCF0E"/>
    <w:rsid w:val="FFEE3359"/>
    <w:rsid w:val="FFF224E6"/>
    <w:rsid w:val="FFF60A8C"/>
    <w:rsid w:val="FFFF7835"/>
    <w:rsid w:val="FFFFE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340" w:after="330" w:line="360" w:lineRule="auto"/>
      <w:jc w:val="center"/>
      <w:outlineLvl w:val="0"/>
    </w:pPr>
    <w:rPr>
      <w:rFonts w:ascii="宋体" w:hAnsi="宋体" w:eastAsia="黑体"/>
      <w:kern w:val="44"/>
      <w:sz w:val="36"/>
      <w:szCs w:val="36"/>
    </w:rPr>
  </w:style>
  <w:style w:type="paragraph" w:styleId="3">
    <w:name w:val="heading 3"/>
    <w:basedOn w:val="1"/>
    <w:next w:val="1"/>
    <w:unhideWhenUsed/>
    <w:qFormat/>
    <w:uiPriority w:val="9"/>
    <w:pPr>
      <w:keepNext/>
      <w:keepLines/>
      <w:spacing w:before="260" w:after="260" w:line="416" w:lineRule="atLeast"/>
      <w:outlineLvl w:val="2"/>
    </w:pPr>
    <w:rPr>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rFonts w:ascii="Calibri" w:hAnsi="Calibri" w:cs="Times New Roman"/>
      <w:szCs w:val="22"/>
    </w:rPr>
  </w:style>
  <w:style w:type="paragraph" w:styleId="6">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7">
    <w:name w:val="Normal (Web)"/>
    <w:basedOn w:val="1"/>
    <w:qFormat/>
    <w:uiPriority w:val="99"/>
    <w:rPr>
      <w:rFonts w:ascii="Calibri" w:hAnsi="Calibri" w:eastAsia="宋体" w:cs="Times New Roman"/>
      <w:sz w:val="24"/>
    </w:rPr>
  </w:style>
  <w:style w:type="table" w:styleId="9">
    <w:name w:val="Table Grid"/>
    <w:basedOn w:val="8"/>
    <w:unhideWhenUsed/>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qFormat/>
    <w:uiPriority w:val="0"/>
    <w:rPr>
      <w:sz w:val="21"/>
      <w:szCs w:val="21"/>
    </w:rPr>
  </w:style>
  <w:style w:type="paragraph" w:customStyle="1" w:styleId="12">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2018-07-19T23:11:00Z</dcterms:created>
  <dc:creator>d</dc:creator>
  <cp:lastModifiedBy>liao</cp:lastModifiedBy>
  <cp:lastPrinted>2022-11-17T01:25:33Z</cp:lastPrinted>
  <dcterms:modified xsi:type="dcterms:W3CDTF">2022-11-17T01:55:27Z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18FEDEA3669A49CEA74EE9BC70D532EE</vt:lpwstr>
  </property>
</Properties>
</file>