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35D1" w14:textId="77777777" w:rsidR="005261D1" w:rsidRDefault="00000000">
      <w:pPr>
        <w:rPr>
          <w:rFonts w:ascii="黑体" w:eastAsia="黑体" w:hAnsi="黑体" w:cs="黑体" w:hint="eastAsia"/>
          <w:sz w:val="32"/>
          <w:szCs w:val="32"/>
        </w:rPr>
      </w:pPr>
      <w:r>
        <w:rPr>
          <w:rFonts w:ascii="黑体" w:eastAsia="黑体" w:hAnsi="黑体" w:cs="黑体" w:hint="eastAsia"/>
          <w:sz w:val="32"/>
          <w:szCs w:val="32"/>
        </w:rPr>
        <w:t>附件2</w:t>
      </w:r>
    </w:p>
    <w:p w14:paraId="3BEC942E" w14:textId="77777777" w:rsidR="00A15D88" w:rsidRPr="00A15D88" w:rsidRDefault="00A15D88" w:rsidP="00A15D88">
      <w:pPr>
        <w:pStyle w:val="Default"/>
        <w:rPr>
          <w:rFonts w:hint="eastAsia"/>
        </w:rPr>
      </w:pPr>
    </w:p>
    <w:p w14:paraId="4F85DA11" w14:textId="77777777" w:rsidR="00A15D88" w:rsidRDefault="00000000" w:rsidP="00A15D88">
      <w:pPr>
        <w:spacing w:line="560" w:lineRule="exact"/>
        <w:jc w:val="center"/>
        <w:rPr>
          <w:rFonts w:ascii="方正小标宋简体" w:eastAsia="方正小标宋简体"/>
          <w:sz w:val="44"/>
          <w:szCs w:val="44"/>
        </w:rPr>
      </w:pPr>
      <w:r w:rsidRPr="00A15D88">
        <w:rPr>
          <w:rFonts w:ascii="方正小标宋简体" w:eastAsia="方正小标宋简体" w:hint="eastAsia"/>
          <w:sz w:val="44"/>
          <w:szCs w:val="44"/>
        </w:rPr>
        <w:t>关于《福田区华富街道梅岗社区垃圾分类投放点及周边改造项目重大行政决策草案</w:t>
      </w:r>
    </w:p>
    <w:p w14:paraId="234F83D8" w14:textId="2AB727FD" w:rsidR="005261D1" w:rsidRPr="00A15D88" w:rsidRDefault="00000000" w:rsidP="00A15D88">
      <w:pPr>
        <w:spacing w:line="560" w:lineRule="exact"/>
        <w:jc w:val="center"/>
        <w:rPr>
          <w:rFonts w:ascii="方正小标宋简体" w:eastAsia="方正小标宋简体"/>
          <w:sz w:val="44"/>
          <w:szCs w:val="44"/>
        </w:rPr>
      </w:pPr>
      <w:r w:rsidRPr="00A15D88">
        <w:rPr>
          <w:rFonts w:ascii="方正小标宋简体" w:eastAsia="方正小标宋简体" w:hint="eastAsia"/>
          <w:sz w:val="44"/>
          <w:szCs w:val="44"/>
        </w:rPr>
        <w:t>（征求意见稿）》的起草说明</w:t>
      </w:r>
    </w:p>
    <w:p w14:paraId="3C81C50B" w14:textId="77777777" w:rsidR="005261D1" w:rsidRDefault="005261D1">
      <w:pPr>
        <w:spacing w:line="560" w:lineRule="exact"/>
        <w:ind w:firstLineChars="200" w:firstLine="640"/>
        <w:rPr>
          <w:rFonts w:ascii="黑体" w:eastAsia="黑体" w:hAnsi="黑体" w:hint="eastAsia"/>
          <w:sz w:val="32"/>
          <w:szCs w:val="32"/>
        </w:rPr>
      </w:pPr>
    </w:p>
    <w:p w14:paraId="59710D16" w14:textId="77777777" w:rsidR="005261D1"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一、项目的必要性、可行性和合理性</w:t>
      </w:r>
    </w:p>
    <w:p w14:paraId="610FF9E1" w14:textId="77777777" w:rsidR="005261D1" w:rsidRDefault="00000000">
      <w:pPr>
        <w:spacing w:line="560" w:lineRule="exact"/>
        <w:ind w:firstLineChars="200" w:firstLine="640"/>
        <w:rPr>
          <w:rFonts w:ascii="楷体_GB2312" w:eastAsia="楷体_GB2312"/>
          <w:sz w:val="32"/>
          <w:szCs w:val="32"/>
        </w:rPr>
      </w:pPr>
      <w:r>
        <w:rPr>
          <w:rFonts w:ascii="楷体_GB2312" w:eastAsia="楷体_GB2312" w:hint="eastAsia"/>
          <w:sz w:val="32"/>
          <w:szCs w:val="32"/>
        </w:rPr>
        <w:t>（一）必要性</w:t>
      </w:r>
    </w:p>
    <w:p w14:paraId="3CF2145D" w14:textId="77777777" w:rsidR="005261D1" w:rsidRDefault="00000000">
      <w:pPr>
        <w:pStyle w:val="Default"/>
        <w:ind w:firstLineChars="200" w:firstLine="640"/>
        <w:rPr>
          <w:rFonts w:hint="eastAsia"/>
        </w:rPr>
      </w:pPr>
      <w:r>
        <w:rPr>
          <w:rFonts w:ascii="仿宋_GB2312" w:eastAsia="仿宋_GB2312" w:hAnsiTheme="minorHAnsi" w:cstheme="minorBidi" w:hint="eastAsia"/>
          <w:color w:val="auto"/>
          <w:kern w:val="2"/>
          <w:sz w:val="32"/>
          <w:szCs w:val="32"/>
        </w:rPr>
        <w:t>梅岗社区五环新村建设年代久远，小区内垃圾投放点存在异味明显、夜间照明条件差、大件垃圾难以放下以及周边楼梯缺少扶手导致不安全等问题，影响小区人居环境，现有设施难以满足居民垃圾投放需求。</w:t>
      </w:r>
    </w:p>
    <w:p w14:paraId="2E0415A5" w14:textId="77777777" w:rsidR="005261D1" w:rsidRDefault="00000000">
      <w:pPr>
        <w:spacing w:line="560" w:lineRule="exact"/>
        <w:ind w:firstLineChars="200" w:firstLine="640"/>
        <w:rPr>
          <w:rFonts w:ascii="仿宋_GB2312" w:eastAsia="仿宋_GB2312"/>
          <w:b/>
          <w:sz w:val="32"/>
          <w:szCs w:val="32"/>
        </w:rPr>
      </w:pPr>
      <w:r>
        <w:rPr>
          <w:rFonts w:ascii="楷体_GB2312" w:eastAsia="楷体_GB2312" w:hint="eastAsia"/>
          <w:sz w:val="32"/>
          <w:szCs w:val="32"/>
        </w:rPr>
        <w:t>（二）可行性</w:t>
      </w:r>
    </w:p>
    <w:p w14:paraId="6DBF16F5" w14:textId="77777777" w:rsidR="005261D1" w:rsidRDefault="0000000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梅岗社区五环新村垃圾分类投放点及周边改造项目对实施过程中的相关内容进行了规范，具有较强的可操作性。</w:t>
      </w:r>
    </w:p>
    <w:p w14:paraId="56E0A1CC" w14:textId="77777777" w:rsidR="005261D1" w:rsidRDefault="00000000">
      <w:pPr>
        <w:spacing w:line="560" w:lineRule="exact"/>
        <w:ind w:firstLineChars="200" w:firstLine="640"/>
        <w:rPr>
          <w:rFonts w:ascii="楷体_GB2312" w:eastAsia="楷体_GB2312"/>
          <w:sz w:val="32"/>
          <w:szCs w:val="32"/>
        </w:rPr>
      </w:pPr>
      <w:r>
        <w:rPr>
          <w:rFonts w:ascii="楷体_GB2312" w:eastAsia="楷体_GB2312" w:hint="eastAsia"/>
          <w:sz w:val="32"/>
          <w:szCs w:val="32"/>
        </w:rPr>
        <w:t>（三）合理性</w:t>
      </w:r>
    </w:p>
    <w:p w14:paraId="02AC056D" w14:textId="77777777" w:rsidR="005261D1" w:rsidRDefault="00000000">
      <w:pPr>
        <w:spacing w:line="560" w:lineRule="exact"/>
        <w:ind w:firstLineChars="200" w:firstLine="640"/>
        <w:jc w:val="left"/>
        <w:rPr>
          <w:rFonts w:ascii="仿宋_GB2312" w:eastAsia="仿宋_GB2312" w:hAnsi="仿宋" w:cs="仿宋" w:hint="eastAsia"/>
          <w:color w:val="000000"/>
          <w:kern w:val="0"/>
          <w:sz w:val="32"/>
          <w:szCs w:val="32"/>
        </w:rPr>
      </w:pPr>
      <w:r>
        <w:rPr>
          <w:rFonts w:ascii="仿宋_GB2312" w:eastAsia="仿宋_GB2312" w:hint="eastAsia"/>
          <w:sz w:val="32"/>
          <w:szCs w:val="32"/>
        </w:rPr>
        <w:t>梅岗社区五环新村垃圾分类投放点及周边改造项目结合了梅岗社区</w:t>
      </w:r>
      <w:r>
        <w:rPr>
          <w:rFonts w:ascii="仿宋_GB2312" w:eastAsia="仿宋_GB2312"/>
          <w:sz w:val="32"/>
          <w:szCs w:val="32"/>
        </w:rPr>
        <w:t>实际情况</w:t>
      </w:r>
      <w:r>
        <w:rPr>
          <w:rFonts w:ascii="仿宋_GB2312" w:eastAsia="仿宋_GB2312" w:hint="eastAsia"/>
          <w:sz w:val="32"/>
          <w:szCs w:val="32"/>
        </w:rPr>
        <w:t>综合</w:t>
      </w:r>
      <w:r>
        <w:rPr>
          <w:rFonts w:ascii="仿宋_GB2312" w:eastAsia="仿宋_GB2312"/>
          <w:sz w:val="32"/>
          <w:szCs w:val="32"/>
        </w:rPr>
        <w:t>考虑</w:t>
      </w:r>
      <w:r>
        <w:rPr>
          <w:rFonts w:ascii="仿宋_GB2312" w:eastAsia="仿宋_GB2312" w:hint="eastAsia"/>
          <w:sz w:val="32"/>
          <w:szCs w:val="32"/>
        </w:rPr>
        <w:t>设定，申报程序透明公正，管理职责分工明确、责任清晰，合法合规合理。</w:t>
      </w:r>
    </w:p>
    <w:p w14:paraId="1C58D2CF" w14:textId="77777777" w:rsidR="005261D1"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二、项目的政策文件依据</w:t>
      </w:r>
    </w:p>
    <w:p w14:paraId="169C0920" w14:textId="77777777" w:rsidR="005261D1" w:rsidRDefault="00000000">
      <w:pPr>
        <w:pStyle w:val="Default"/>
        <w:spacing w:line="560" w:lineRule="exact"/>
        <w:ind w:firstLineChars="200" w:firstLine="640"/>
        <w:jc w:val="both"/>
        <w:rPr>
          <w:rFonts w:ascii="仿宋_GB2312" w:eastAsia="仿宋_GB2312" w:hint="eastAsia"/>
          <w:sz w:val="32"/>
          <w:szCs w:val="32"/>
        </w:rPr>
      </w:pPr>
      <w:r>
        <w:rPr>
          <w:rStyle w:val="NormalCharacter"/>
          <w:rFonts w:ascii="仿宋_GB2312" w:eastAsia="仿宋_GB2312" w:hAnsi="仿宋_GB2312" w:hint="eastAsia"/>
          <w:sz w:val="32"/>
          <w:szCs w:val="32"/>
        </w:rPr>
        <w:t>深圳市民政局中共深圳市委组织部深圳市财政局关于印发《关于进一步优化提升“民生微实事”工作的若干措施》的通知。</w:t>
      </w:r>
    </w:p>
    <w:p w14:paraId="7B16C466" w14:textId="77777777" w:rsidR="005261D1"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三、项目需要解决的问题</w:t>
      </w:r>
    </w:p>
    <w:p w14:paraId="33796A9A" w14:textId="77777777" w:rsidR="005261D1" w:rsidRDefault="00000000">
      <w:pPr>
        <w:pStyle w:val="a4"/>
        <w:ind w:firstLine="640"/>
        <w:jc w:val="left"/>
        <w:rPr>
          <w:rFonts w:cs="仿宋_GB2312" w:hint="eastAsia"/>
          <w:color w:val="000000"/>
          <w:kern w:val="0"/>
          <w:lang w:val="zh-TW"/>
        </w:rPr>
      </w:pPr>
      <w:r>
        <w:rPr>
          <w:rFonts w:hint="eastAsia"/>
        </w:rPr>
        <w:lastRenderedPageBreak/>
        <w:t>结合梅岗社区工作实际，</w:t>
      </w:r>
      <w:r>
        <w:rPr>
          <w:rFonts w:hAnsi="华文仿宋" w:hint="eastAsia"/>
          <w:kern w:val="0"/>
        </w:rPr>
        <w:t>开展</w:t>
      </w:r>
      <w:r>
        <w:rPr>
          <w:rFonts w:hint="eastAsia"/>
        </w:rPr>
        <w:t>五环新村垃圾分类投放点及周边改造项目</w:t>
      </w:r>
      <w:r>
        <w:rPr>
          <w:rFonts w:cs="仿宋_GB2312" w:hint="eastAsia"/>
          <w:bCs/>
        </w:rPr>
        <w:t>，</w:t>
      </w:r>
      <w:r>
        <w:rPr>
          <w:rFonts w:cs="仿宋_GB2312" w:hint="eastAsia"/>
        </w:rPr>
        <w:t>提升小区人居环境，给居民提供一个安全便利的垃圾分类投放点</w:t>
      </w:r>
      <w:r>
        <w:rPr>
          <w:rFonts w:cs="仿宋_GB2312" w:hint="eastAsia"/>
          <w:bCs/>
        </w:rPr>
        <w:t>。</w:t>
      </w:r>
    </w:p>
    <w:p w14:paraId="53FB5F00" w14:textId="77777777" w:rsidR="005261D1"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四、项目的主要内容</w:t>
      </w:r>
    </w:p>
    <w:p w14:paraId="6D7860A8" w14:textId="77777777" w:rsidR="005261D1" w:rsidRDefault="00000000">
      <w:pPr>
        <w:pStyle w:val="Default"/>
        <w:ind w:firstLineChars="200" w:firstLine="640"/>
        <w:jc w:val="both"/>
        <w:rPr>
          <w:rFonts w:ascii="仿宋_GB2312" w:eastAsia="仿宋_GB2312" w:hint="eastAsia"/>
          <w:sz w:val="32"/>
          <w:szCs w:val="32"/>
        </w:rPr>
      </w:pPr>
      <w:r>
        <w:rPr>
          <w:rStyle w:val="NormalCharacter"/>
          <w:rFonts w:ascii="仿宋_GB2312" w:eastAsia="仿宋_GB2312" w:hAnsi="仿宋_GB2312" w:cstheme="minorBidi" w:hint="eastAsia"/>
          <w:color w:val="auto"/>
          <w:kern w:val="2"/>
          <w:sz w:val="32"/>
          <w:szCs w:val="32"/>
        </w:rPr>
        <w:t>本细则共四章，分别为整改背景、具体情况、整改要求及附则，</w:t>
      </w:r>
      <w:r>
        <w:rPr>
          <w:rStyle w:val="NormalCharacter"/>
          <w:rFonts w:ascii="仿宋_GB2312" w:eastAsia="仿宋_GB2312" w:hAnsi="仿宋_GB2312" w:cstheme="minorBidi"/>
          <w:color w:val="auto"/>
          <w:kern w:val="2"/>
          <w:sz w:val="32"/>
          <w:szCs w:val="32"/>
        </w:rPr>
        <w:t>明确</w:t>
      </w:r>
      <w:r>
        <w:rPr>
          <w:rFonts w:ascii="仿宋_GB2312" w:eastAsia="仿宋_GB2312" w:hint="eastAsia"/>
          <w:sz w:val="32"/>
          <w:szCs w:val="32"/>
        </w:rPr>
        <w:t>了整改主体、实施</w:t>
      </w:r>
      <w:r>
        <w:rPr>
          <w:rFonts w:ascii="仿宋_GB2312" w:eastAsia="仿宋_GB2312"/>
          <w:sz w:val="32"/>
          <w:szCs w:val="32"/>
        </w:rPr>
        <w:t>流程</w:t>
      </w:r>
      <w:r>
        <w:rPr>
          <w:rFonts w:ascii="仿宋_GB2312" w:eastAsia="仿宋_GB2312" w:hint="eastAsia"/>
          <w:sz w:val="32"/>
          <w:szCs w:val="32"/>
        </w:rPr>
        <w:t>等事项</w:t>
      </w:r>
      <w:r>
        <w:rPr>
          <w:rFonts w:ascii="仿宋_GB2312" w:eastAsia="仿宋_GB2312"/>
          <w:sz w:val="32"/>
          <w:szCs w:val="32"/>
        </w:rPr>
        <w:t>。</w:t>
      </w:r>
    </w:p>
    <w:p w14:paraId="3E210F2F" w14:textId="77777777" w:rsidR="005261D1" w:rsidRDefault="005261D1">
      <w:pPr>
        <w:pStyle w:val="Default"/>
        <w:rPr>
          <w:rFonts w:ascii="仿宋_GB2312" w:eastAsia="仿宋_GB2312" w:hAnsi="仿宋_GB2312" w:cstheme="minorBidi" w:hint="eastAsia"/>
          <w:color w:val="auto"/>
          <w:kern w:val="2"/>
          <w:sz w:val="32"/>
          <w:szCs w:val="32"/>
        </w:rPr>
      </w:pPr>
    </w:p>
    <w:p w14:paraId="1550452F" w14:textId="77777777" w:rsidR="005261D1" w:rsidRDefault="005261D1">
      <w:pPr>
        <w:pStyle w:val="Default"/>
        <w:rPr>
          <w:rFonts w:ascii="仿宋_GB2312" w:eastAsia="仿宋_GB2312" w:hAnsi="仿宋_GB2312" w:cstheme="minorBidi" w:hint="eastAsia"/>
          <w:color w:val="auto"/>
          <w:kern w:val="2"/>
          <w:sz w:val="32"/>
          <w:szCs w:val="32"/>
        </w:rPr>
      </w:pPr>
    </w:p>
    <w:p w14:paraId="437ADE03" w14:textId="3A727526" w:rsidR="005261D1" w:rsidRDefault="00000000" w:rsidP="00BC32DA">
      <w:pPr>
        <w:pStyle w:val="Default"/>
        <w:ind w:right="960"/>
        <w:jc w:val="right"/>
        <w:rPr>
          <w:rFonts w:ascii="仿宋_GB2312" w:eastAsia="仿宋_GB2312" w:hAnsi="仿宋_GB2312" w:cstheme="minorBidi" w:hint="eastAsia"/>
          <w:color w:val="auto"/>
          <w:kern w:val="2"/>
          <w:sz w:val="32"/>
          <w:szCs w:val="32"/>
        </w:rPr>
      </w:pPr>
      <w:r>
        <w:rPr>
          <w:rFonts w:ascii="仿宋_GB2312" w:eastAsia="仿宋_GB2312" w:hAnsi="仿宋_GB2312" w:cstheme="minorBidi" w:hint="eastAsia"/>
          <w:color w:val="auto"/>
          <w:kern w:val="2"/>
          <w:sz w:val="32"/>
          <w:szCs w:val="32"/>
        </w:rPr>
        <w:t>福田区华富街道办事处</w:t>
      </w:r>
    </w:p>
    <w:p w14:paraId="5BA3ECEF" w14:textId="4FEEDA94" w:rsidR="005261D1" w:rsidRDefault="00000000" w:rsidP="00BC32DA">
      <w:pPr>
        <w:pStyle w:val="Default"/>
        <w:ind w:right="640" w:firstLineChars="1500" w:firstLine="4800"/>
        <w:rPr>
          <w:rFonts w:ascii="仿宋_GB2312" w:eastAsia="仿宋_GB2312" w:hAnsi="仿宋_GB2312" w:cstheme="minorBidi" w:hint="eastAsia"/>
          <w:color w:val="auto"/>
          <w:kern w:val="2"/>
          <w:sz w:val="32"/>
          <w:szCs w:val="32"/>
        </w:rPr>
      </w:pPr>
      <w:r>
        <w:rPr>
          <w:rFonts w:ascii="仿宋_GB2312" w:eastAsia="仿宋_GB2312" w:hAnsi="仿宋_GB2312" w:cstheme="minorBidi"/>
          <w:color w:val="auto"/>
          <w:kern w:val="2"/>
          <w:sz w:val="32"/>
          <w:szCs w:val="32"/>
        </w:rPr>
        <w:t>202</w:t>
      </w:r>
      <w:r>
        <w:rPr>
          <w:rFonts w:ascii="仿宋_GB2312" w:eastAsia="仿宋_GB2312" w:hAnsi="仿宋_GB2312" w:cstheme="minorBidi" w:hint="eastAsia"/>
          <w:color w:val="auto"/>
          <w:kern w:val="2"/>
          <w:sz w:val="32"/>
          <w:szCs w:val="32"/>
        </w:rPr>
        <w:t>4年</w:t>
      </w:r>
      <w:r w:rsidR="00A15D88">
        <w:rPr>
          <w:rFonts w:ascii="仿宋_GB2312" w:eastAsia="仿宋_GB2312" w:hAnsi="仿宋_GB2312" w:cstheme="minorBidi" w:hint="eastAsia"/>
          <w:color w:val="auto"/>
          <w:kern w:val="2"/>
          <w:sz w:val="32"/>
          <w:szCs w:val="32"/>
        </w:rPr>
        <w:t>7</w:t>
      </w:r>
      <w:r>
        <w:rPr>
          <w:rFonts w:ascii="仿宋_GB2312" w:eastAsia="仿宋_GB2312" w:hAnsi="仿宋_GB2312" w:cstheme="minorBidi" w:hint="eastAsia"/>
          <w:color w:val="auto"/>
          <w:kern w:val="2"/>
          <w:sz w:val="32"/>
          <w:szCs w:val="32"/>
        </w:rPr>
        <w:t>月</w:t>
      </w:r>
      <w:r w:rsidR="00A15D88">
        <w:rPr>
          <w:rFonts w:ascii="仿宋_GB2312" w:eastAsia="仿宋_GB2312" w:hAnsi="仿宋_GB2312" w:cstheme="minorBidi" w:hint="eastAsia"/>
          <w:color w:val="auto"/>
          <w:kern w:val="2"/>
          <w:sz w:val="32"/>
          <w:szCs w:val="32"/>
        </w:rPr>
        <w:t>19</w:t>
      </w:r>
      <w:r>
        <w:rPr>
          <w:rFonts w:ascii="仿宋_GB2312" w:eastAsia="仿宋_GB2312" w:hAnsi="仿宋_GB2312" w:cstheme="minorBidi" w:hint="eastAsia"/>
          <w:color w:val="auto"/>
          <w:kern w:val="2"/>
          <w:sz w:val="32"/>
          <w:szCs w:val="32"/>
        </w:rPr>
        <w:t>日</w:t>
      </w:r>
    </w:p>
    <w:p w14:paraId="3AC5707B" w14:textId="77777777" w:rsidR="005261D1" w:rsidRDefault="005261D1"/>
    <w:sectPr w:rsidR="00526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39D9A" w14:textId="77777777" w:rsidR="007A0219" w:rsidRDefault="007A0219" w:rsidP="00A05696">
      <w:r>
        <w:separator/>
      </w:r>
    </w:p>
  </w:endnote>
  <w:endnote w:type="continuationSeparator" w:id="0">
    <w:p w14:paraId="129AC7F8" w14:textId="77777777" w:rsidR="007A0219" w:rsidRDefault="007A0219" w:rsidP="00A0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64BB6" w14:textId="77777777" w:rsidR="007A0219" w:rsidRDefault="007A0219" w:rsidP="00A05696">
      <w:r>
        <w:separator/>
      </w:r>
    </w:p>
  </w:footnote>
  <w:footnote w:type="continuationSeparator" w:id="0">
    <w:p w14:paraId="13EDC285" w14:textId="77777777" w:rsidR="007A0219" w:rsidRDefault="007A0219" w:rsidP="00A05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1D1"/>
    <w:rsid w:val="005261D1"/>
    <w:rsid w:val="005A6526"/>
    <w:rsid w:val="006D7505"/>
    <w:rsid w:val="007A0219"/>
    <w:rsid w:val="007D7E5C"/>
    <w:rsid w:val="009F3056"/>
    <w:rsid w:val="00A05696"/>
    <w:rsid w:val="00A15D88"/>
    <w:rsid w:val="00BC32DA"/>
    <w:rsid w:val="00D01D33"/>
    <w:rsid w:val="00D134FA"/>
    <w:rsid w:val="00FC0A43"/>
    <w:rsid w:val="015C32FB"/>
    <w:rsid w:val="0AF41D0B"/>
    <w:rsid w:val="138B2C05"/>
    <w:rsid w:val="5AC1514E"/>
    <w:rsid w:val="6EF403D9"/>
    <w:rsid w:val="7A0E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430BE"/>
  <w15:docId w15:val="{19ED23F1-21AE-454C-972C-C55F3A47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customStyle="1" w:styleId="NormalCharacter">
    <w:name w:val="NormalCharacter"/>
    <w:semiHidden/>
    <w:qFormat/>
  </w:style>
  <w:style w:type="paragraph" w:customStyle="1" w:styleId="a4">
    <w:name w:val="文件正文"/>
    <w:basedOn w:val="a3"/>
    <w:qFormat/>
    <w:pPr>
      <w:snapToGrid/>
      <w:spacing w:line="560" w:lineRule="exact"/>
      <w:ind w:firstLineChars="200" w:firstLine="622"/>
      <w:jc w:val="both"/>
    </w:pPr>
    <w:rPr>
      <w:rFonts w:ascii="仿宋_GB2312" w:eastAsia="仿宋_GB2312" w:hAnsi="仿宋_GB2312"/>
      <w:sz w:val="32"/>
      <w:szCs w:val="32"/>
    </w:rPr>
  </w:style>
  <w:style w:type="paragraph" w:styleId="a5">
    <w:name w:val="header"/>
    <w:basedOn w:val="a"/>
    <w:link w:val="a6"/>
    <w:rsid w:val="00A05696"/>
    <w:pPr>
      <w:tabs>
        <w:tab w:val="center" w:pos="4153"/>
        <w:tab w:val="right" w:pos="8306"/>
      </w:tabs>
      <w:snapToGrid w:val="0"/>
      <w:jc w:val="center"/>
    </w:pPr>
    <w:rPr>
      <w:sz w:val="18"/>
      <w:szCs w:val="18"/>
    </w:rPr>
  </w:style>
  <w:style w:type="character" w:customStyle="1" w:styleId="a6">
    <w:name w:val="页眉 字符"/>
    <w:basedOn w:val="a0"/>
    <w:link w:val="a5"/>
    <w:rsid w:val="00A056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cp:lastModifiedBy>
  <cp:revision>4</cp:revision>
  <dcterms:created xsi:type="dcterms:W3CDTF">2014-10-29T12:08:00Z</dcterms:created>
  <dcterms:modified xsi:type="dcterms:W3CDTF">2024-07-18T07:02:00Z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